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ECE" w:rsidRPr="00C21D9C" w:rsidRDefault="00FA2ECE" w:rsidP="00FA2ECE">
      <w:pPr>
        <w:widowControl/>
        <w:jc w:val="left"/>
        <w:rPr>
          <w:rFonts w:ascii="SimSun" w:eastAsia="SimSun" w:hAnsi="SimSun"/>
          <w:b/>
          <w:sz w:val="22"/>
          <w:lang w:eastAsia="zh-CN"/>
        </w:rPr>
      </w:pPr>
      <w:bookmarkStart w:id="0" w:name="_GoBack"/>
      <w:bookmarkEnd w:id="0"/>
      <w:r w:rsidRPr="00C21D9C">
        <w:rPr>
          <w:rFonts w:ascii="SimSun" w:eastAsia="SimSun" w:hAnsi="SimSun" w:hint="eastAsia"/>
          <w:b/>
          <w:sz w:val="22"/>
          <w:lang w:eastAsia="zh-CN"/>
        </w:rPr>
        <w:t>《日本商</w:t>
      </w:r>
      <w:r w:rsidRPr="00C21D9C">
        <w:rPr>
          <w:rFonts w:ascii="SimSun" w:eastAsia="SimSun" w:hAnsi="SimSun" w:cs="SimSun" w:hint="eastAsia"/>
          <w:b/>
          <w:sz w:val="22"/>
          <w:lang w:eastAsia="zh-CN"/>
        </w:rPr>
        <w:t>务</w:t>
      </w:r>
      <w:r w:rsidRPr="00C21D9C">
        <w:rPr>
          <w:rFonts w:ascii="SimSun" w:eastAsia="SimSun" w:hAnsi="SimSun" w:cs="ＭＳ 明朝" w:hint="eastAsia"/>
          <w:b/>
          <w:sz w:val="22"/>
          <w:lang w:eastAsia="zh-CN"/>
        </w:rPr>
        <w:t>沙</w:t>
      </w:r>
      <w:r w:rsidRPr="00C21D9C">
        <w:rPr>
          <w:rFonts w:ascii="SimSun" w:eastAsia="SimSun" w:hAnsi="SimSun" w:cs="SimSun" w:hint="eastAsia"/>
          <w:b/>
          <w:sz w:val="22"/>
          <w:lang w:eastAsia="zh-CN"/>
        </w:rPr>
        <w:t>龙</w:t>
      </w:r>
      <w:r w:rsidRPr="00C21D9C">
        <w:rPr>
          <w:rFonts w:ascii="SimSun" w:eastAsia="SimSun" w:hAnsi="SimSun" w:cs="ＭＳ 明朝" w:hint="eastAsia"/>
          <w:b/>
          <w:sz w:val="22"/>
          <w:lang w:eastAsia="zh-CN"/>
        </w:rPr>
        <w:t>》（对日投资实务篇）</w:t>
      </w:r>
    </w:p>
    <w:p w:rsidR="00FA2ECE" w:rsidRPr="00C21D9C" w:rsidRDefault="00FA2ECE" w:rsidP="00FA2ECE">
      <w:pPr>
        <w:jc w:val="center"/>
        <w:rPr>
          <w:rFonts w:ascii="SimSun" w:eastAsia="SimSun" w:hAnsi="SimSun"/>
          <w:b/>
          <w:sz w:val="22"/>
          <w:lang w:eastAsia="zh-CN"/>
        </w:rPr>
      </w:pPr>
      <w:r w:rsidRPr="00C21D9C">
        <w:rPr>
          <w:rFonts w:ascii="SimSun" w:eastAsia="SimSun" w:hAnsi="SimSun" w:hint="eastAsia"/>
          <w:b/>
          <w:sz w:val="22"/>
          <w:lang w:eastAsia="zh-CN"/>
        </w:rPr>
        <w:t>报名回执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163"/>
        <w:gridCol w:w="1799"/>
        <w:gridCol w:w="3173"/>
      </w:tblGrid>
      <w:tr w:rsidR="00FA2ECE" w:rsidRPr="00C21D9C" w:rsidTr="00C22528">
        <w:tc>
          <w:tcPr>
            <w:tcW w:w="1809" w:type="dxa"/>
            <w:shd w:val="clear" w:color="auto" w:fill="D9D9D9"/>
          </w:tcPr>
          <w:p w:rsidR="00FA2ECE" w:rsidRPr="00C21D9C" w:rsidRDefault="00FA2ECE" w:rsidP="00C22528">
            <w:pPr>
              <w:rPr>
                <w:rFonts w:ascii="SimSun" w:eastAsia="SimSun" w:hAnsi="SimSun"/>
                <w:sz w:val="22"/>
                <w:lang w:eastAsia="zh-CN"/>
              </w:rPr>
            </w:pPr>
            <w:r w:rsidRPr="00C21D9C">
              <w:rPr>
                <w:rFonts w:ascii="SimSun" w:eastAsia="SimSun" w:hAnsi="SimSun" w:hint="eastAsia"/>
                <w:sz w:val="22"/>
                <w:lang w:eastAsia="zh-CN"/>
              </w:rPr>
              <w:t>单位名称</w:t>
            </w:r>
          </w:p>
        </w:tc>
        <w:tc>
          <w:tcPr>
            <w:tcW w:w="8135" w:type="dxa"/>
            <w:gridSpan w:val="3"/>
            <w:shd w:val="clear" w:color="auto" w:fill="auto"/>
          </w:tcPr>
          <w:p w:rsidR="00FA2ECE" w:rsidRPr="00C21D9C" w:rsidRDefault="00FA2ECE" w:rsidP="00C22528">
            <w:pPr>
              <w:rPr>
                <w:rFonts w:ascii="SimSun" w:eastAsia="SimSun" w:hAnsi="SimSun"/>
                <w:sz w:val="22"/>
                <w:lang w:eastAsia="zh-CN"/>
              </w:rPr>
            </w:pPr>
          </w:p>
        </w:tc>
      </w:tr>
      <w:tr w:rsidR="00FA2ECE" w:rsidRPr="00C21D9C" w:rsidTr="00C22528">
        <w:tc>
          <w:tcPr>
            <w:tcW w:w="1809" w:type="dxa"/>
            <w:shd w:val="clear" w:color="auto" w:fill="D9D9D9"/>
          </w:tcPr>
          <w:p w:rsidR="00FA2ECE" w:rsidRPr="00C21D9C" w:rsidRDefault="00FA2ECE" w:rsidP="00C22528">
            <w:pPr>
              <w:rPr>
                <w:rFonts w:ascii="SimSun" w:eastAsia="SimSun" w:hAnsi="SimSun"/>
                <w:sz w:val="22"/>
                <w:lang w:eastAsia="zh-CN"/>
              </w:rPr>
            </w:pPr>
            <w:r w:rsidRPr="00C21D9C">
              <w:rPr>
                <w:rFonts w:ascii="SimSun" w:eastAsia="SimSun" w:hAnsi="SimSun" w:hint="eastAsia"/>
                <w:sz w:val="22"/>
                <w:lang w:eastAsia="zh-CN"/>
              </w:rPr>
              <w:t>地址</w:t>
            </w:r>
          </w:p>
        </w:tc>
        <w:tc>
          <w:tcPr>
            <w:tcW w:w="8135" w:type="dxa"/>
            <w:gridSpan w:val="3"/>
            <w:shd w:val="clear" w:color="auto" w:fill="auto"/>
          </w:tcPr>
          <w:p w:rsidR="00FA2ECE" w:rsidRPr="00C21D9C" w:rsidRDefault="00FA2ECE" w:rsidP="00C22528">
            <w:pPr>
              <w:rPr>
                <w:rFonts w:ascii="SimSun" w:eastAsia="SimSun" w:hAnsi="SimSun"/>
                <w:sz w:val="22"/>
                <w:lang w:eastAsia="zh-CN"/>
              </w:rPr>
            </w:pPr>
          </w:p>
        </w:tc>
      </w:tr>
      <w:tr w:rsidR="00FA2ECE" w:rsidRPr="00C21D9C" w:rsidTr="00C22528">
        <w:tc>
          <w:tcPr>
            <w:tcW w:w="1809" w:type="dxa"/>
            <w:shd w:val="clear" w:color="auto" w:fill="D9D9D9"/>
          </w:tcPr>
          <w:p w:rsidR="00FA2ECE" w:rsidRPr="00C21D9C" w:rsidRDefault="00FA2ECE" w:rsidP="00C22528">
            <w:pPr>
              <w:rPr>
                <w:rFonts w:ascii="SimSun" w:eastAsia="SimSun" w:hAnsi="SimSun"/>
                <w:sz w:val="22"/>
                <w:lang w:eastAsia="zh-CN"/>
              </w:rPr>
            </w:pPr>
            <w:r w:rsidRPr="00C21D9C">
              <w:rPr>
                <w:rFonts w:ascii="SimSun" w:eastAsia="SimSun" w:hAnsi="SimSun" w:hint="eastAsia"/>
                <w:sz w:val="22"/>
                <w:lang w:eastAsia="zh-CN"/>
              </w:rPr>
              <w:t>联系人名</w:t>
            </w:r>
          </w:p>
        </w:tc>
        <w:tc>
          <w:tcPr>
            <w:tcW w:w="8135" w:type="dxa"/>
            <w:gridSpan w:val="3"/>
            <w:shd w:val="clear" w:color="auto" w:fill="auto"/>
          </w:tcPr>
          <w:p w:rsidR="00FA2ECE" w:rsidRPr="00C21D9C" w:rsidRDefault="00FA2ECE" w:rsidP="00C22528">
            <w:pPr>
              <w:rPr>
                <w:rFonts w:ascii="SimSun" w:eastAsia="SimSun" w:hAnsi="SimSun"/>
                <w:sz w:val="22"/>
                <w:lang w:eastAsia="zh-CN"/>
              </w:rPr>
            </w:pPr>
          </w:p>
        </w:tc>
      </w:tr>
      <w:tr w:rsidR="00FA2ECE" w:rsidRPr="00C21D9C" w:rsidTr="00C22528">
        <w:tc>
          <w:tcPr>
            <w:tcW w:w="1809" w:type="dxa"/>
            <w:tcBorders>
              <w:bottom w:val="single" w:sz="4" w:space="0" w:color="auto"/>
            </w:tcBorders>
            <w:shd w:val="clear" w:color="auto" w:fill="D9D9D9"/>
          </w:tcPr>
          <w:p w:rsidR="00FA2ECE" w:rsidRPr="00C21D9C" w:rsidRDefault="00FA2ECE" w:rsidP="00C22528">
            <w:pPr>
              <w:rPr>
                <w:rFonts w:ascii="SimSun" w:eastAsia="SimSun" w:hAnsi="SimSun"/>
                <w:sz w:val="22"/>
                <w:lang w:eastAsia="zh-CN"/>
              </w:rPr>
            </w:pPr>
            <w:r w:rsidRPr="00C21D9C">
              <w:rPr>
                <w:rFonts w:ascii="SimSun" w:eastAsia="SimSun" w:hAnsi="SimSun" w:hint="eastAsia"/>
                <w:sz w:val="22"/>
                <w:lang w:eastAsia="zh-CN"/>
              </w:rPr>
              <w:t>联系人电话</w:t>
            </w:r>
          </w:p>
        </w:tc>
        <w:tc>
          <w:tcPr>
            <w:tcW w:w="3163" w:type="dxa"/>
            <w:tcBorders>
              <w:bottom w:val="single" w:sz="4" w:space="0" w:color="auto"/>
            </w:tcBorders>
            <w:shd w:val="clear" w:color="auto" w:fill="auto"/>
          </w:tcPr>
          <w:p w:rsidR="00FA2ECE" w:rsidRPr="00C21D9C" w:rsidRDefault="00FA2ECE" w:rsidP="00C22528">
            <w:pPr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shd w:val="pct15" w:color="auto" w:fill="auto"/>
          </w:tcPr>
          <w:p w:rsidR="00FA2ECE" w:rsidRPr="00C21D9C" w:rsidRDefault="00FA2ECE" w:rsidP="00C22528">
            <w:pPr>
              <w:rPr>
                <w:rFonts w:ascii="SimSun" w:eastAsia="SimSun" w:hAnsi="SimSun"/>
                <w:sz w:val="22"/>
                <w:lang w:eastAsia="zh-CN"/>
              </w:rPr>
            </w:pPr>
            <w:r w:rsidRPr="00C21D9C">
              <w:rPr>
                <w:rFonts w:ascii="SimSun" w:eastAsia="SimSun" w:hAnsi="SimSun" w:hint="eastAsia"/>
                <w:sz w:val="22"/>
                <w:lang w:eastAsia="zh-CN"/>
              </w:rPr>
              <w:t>联系人邮箱</w:t>
            </w:r>
          </w:p>
        </w:tc>
        <w:tc>
          <w:tcPr>
            <w:tcW w:w="3173" w:type="dxa"/>
            <w:tcBorders>
              <w:bottom w:val="single" w:sz="4" w:space="0" w:color="auto"/>
            </w:tcBorders>
            <w:shd w:val="clear" w:color="auto" w:fill="auto"/>
          </w:tcPr>
          <w:p w:rsidR="00FA2ECE" w:rsidRPr="00C21D9C" w:rsidRDefault="00FA2ECE" w:rsidP="00C22528">
            <w:pPr>
              <w:rPr>
                <w:rFonts w:ascii="SimSun" w:eastAsia="SimSun" w:hAnsi="SimSun"/>
                <w:sz w:val="22"/>
                <w:lang w:eastAsia="zh-CN"/>
              </w:rPr>
            </w:pPr>
          </w:p>
        </w:tc>
      </w:tr>
      <w:tr w:rsidR="00FA2ECE" w:rsidRPr="00C21D9C" w:rsidTr="00C22528">
        <w:tc>
          <w:tcPr>
            <w:tcW w:w="9944" w:type="dxa"/>
            <w:gridSpan w:val="4"/>
            <w:shd w:val="pct15" w:color="auto" w:fill="auto"/>
          </w:tcPr>
          <w:p w:rsidR="00FA2ECE" w:rsidRPr="00C21D9C" w:rsidRDefault="00FA2ECE" w:rsidP="00C22528">
            <w:pPr>
              <w:rPr>
                <w:rFonts w:ascii="SimSun" w:eastAsia="SimSun" w:hAnsi="SimSun"/>
                <w:sz w:val="22"/>
                <w:lang w:eastAsia="zh-CN"/>
              </w:rPr>
            </w:pPr>
            <w:r w:rsidRPr="00C21D9C">
              <w:rPr>
                <w:rFonts w:ascii="SimSun" w:eastAsia="SimSun" w:hAnsi="SimSun" w:hint="eastAsia"/>
                <w:sz w:val="22"/>
                <w:lang w:eastAsia="zh-CN"/>
              </w:rPr>
              <w:t>参会人信息</w:t>
            </w:r>
          </w:p>
        </w:tc>
      </w:tr>
      <w:tr w:rsidR="00FA2ECE" w:rsidRPr="00C21D9C" w:rsidTr="00C22528">
        <w:tc>
          <w:tcPr>
            <w:tcW w:w="1809" w:type="dxa"/>
            <w:shd w:val="pct15" w:color="auto" w:fill="auto"/>
          </w:tcPr>
          <w:p w:rsidR="00FA2ECE" w:rsidRPr="00C21D9C" w:rsidRDefault="00FA2ECE" w:rsidP="00C22528">
            <w:pPr>
              <w:rPr>
                <w:rFonts w:ascii="SimSun" w:eastAsia="SimSun" w:hAnsi="SimSun"/>
                <w:sz w:val="22"/>
                <w:lang w:eastAsia="zh-CN"/>
              </w:rPr>
            </w:pPr>
            <w:r w:rsidRPr="00C21D9C">
              <w:rPr>
                <w:rFonts w:ascii="SimSun" w:eastAsia="SimSun" w:hAnsi="SimSun" w:hint="eastAsia"/>
                <w:sz w:val="22"/>
                <w:lang w:eastAsia="zh-CN"/>
              </w:rPr>
              <w:t>职务</w:t>
            </w:r>
          </w:p>
        </w:tc>
        <w:tc>
          <w:tcPr>
            <w:tcW w:w="3163" w:type="dxa"/>
            <w:shd w:val="clear" w:color="auto" w:fill="auto"/>
          </w:tcPr>
          <w:p w:rsidR="00FA2ECE" w:rsidRPr="00C21D9C" w:rsidRDefault="00FA2ECE" w:rsidP="00C22528">
            <w:pPr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799" w:type="dxa"/>
            <w:shd w:val="pct15" w:color="auto" w:fill="auto"/>
          </w:tcPr>
          <w:p w:rsidR="00FA2ECE" w:rsidRPr="00C21D9C" w:rsidRDefault="00FA2ECE" w:rsidP="00C22528">
            <w:pPr>
              <w:rPr>
                <w:rFonts w:ascii="SimSun" w:eastAsia="SimSun" w:hAnsi="SimSun"/>
                <w:sz w:val="22"/>
                <w:lang w:eastAsia="zh-CN"/>
              </w:rPr>
            </w:pPr>
            <w:r w:rsidRPr="00C21D9C">
              <w:rPr>
                <w:rFonts w:ascii="SimSun" w:eastAsia="SimSun" w:hAnsi="SimSun" w:hint="eastAsia"/>
                <w:sz w:val="22"/>
                <w:lang w:eastAsia="zh-CN"/>
              </w:rPr>
              <w:t>姓名</w:t>
            </w:r>
          </w:p>
        </w:tc>
        <w:tc>
          <w:tcPr>
            <w:tcW w:w="3173" w:type="dxa"/>
            <w:shd w:val="clear" w:color="auto" w:fill="auto"/>
          </w:tcPr>
          <w:p w:rsidR="00FA2ECE" w:rsidRPr="00C21D9C" w:rsidRDefault="00FA2ECE" w:rsidP="00C22528">
            <w:pPr>
              <w:rPr>
                <w:rFonts w:ascii="SimSun" w:eastAsia="SimSun" w:hAnsi="SimSun"/>
                <w:sz w:val="22"/>
                <w:lang w:eastAsia="zh-CN"/>
              </w:rPr>
            </w:pPr>
          </w:p>
        </w:tc>
      </w:tr>
      <w:tr w:rsidR="00FA2ECE" w:rsidRPr="00C21D9C" w:rsidTr="00C22528">
        <w:tc>
          <w:tcPr>
            <w:tcW w:w="1809" w:type="dxa"/>
            <w:shd w:val="pct15" w:color="auto" w:fill="auto"/>
          </w:tcPr>
          <w:p w:rsidR="00FA2ECE" w:rsidRPr="00C21D9C" w:rsidRDefault="00FA2ECE" w:rsidP="00C22528">
            <w:pPr>
              <w:rPr>
                <w:rFonts w:ascii="SimSun" w:eastAsia="SimSun" w:hAnsi="SimSun"/>
                <w:sz w:val="22"/>
                <w:lang w:eastAsia="zh-CN"/>
              </w:rPr>
            </w:pPr>
            <w:r w:rsidRPr="00C21D9C">
              <w:rPr>
                <w:rFonts w:ascii="SimSun" w:eastAsia="SimSun" w:hAnsi="SimSun" w:hint="eastAsia"/>
                <w:sz w:val="22"/>
                <w:lang w:eastAsia="zh-CN"/>
              </w:rPr>
              <w:t>职务</w:t>
            </w:r>
          </w:p>
        </w:tc>
        <w:tc>
          <w:tcPr>
            <w:tcW w:w="3163" w:type="dxa"/>
            <w:shd w:val="clear" w:color="auto" w:fill="auto"/>
          </w:tcPr>
          <w:p w:rsidR="00FA2ECE" w:rsidRPr="00C21D9C" w:rsidRDefault="00FA2ECE" w:rsidP="00C22528">
            <w:pPr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799" w:type="dxa"/>
            <w:shd w:val="pct15" w:color="auto" w:fill="auto"/>
          </w:tcPr>
          <w:p w:rsidR="00FA2ECE" w:rsidRPr="00C21D9C" w:rsidRDefault="00FA2ECE" w:rsidP="00C22528">
            <w:pPr>
              <w:rPr>
                <w:rFonts w:ascii="SimSun" w:eastAsia="SimSun" w:hAnsi="SimSun"/>
                <w:sz w:val="22"/>
                <w:lang w:eastAsia="zh-CN"/>
              </w:rPr>
            </w:pPr>
            <w:r w:rsidRPr="00C21D9C">
              <w:rPr>
                <w:rFonts w:ascii="SimSun" w:eastAsia="SimSun" w:hAnsi="SimSun" w:hint="eastAsia"/>
                <w:sz w:val="22"/>
                <w:lang w:eastAsia="zh-CN"/>
              </w:rPr>
              <w:t>姓名</w:t>
            </w:r>
          </w:p>
        </w:tc>
        <w:tc>
          <w:tcPr>
            <w:tcW w:w="3173" w:type="dxa"/>
            <w:shd w:val="clear" w:color="auto" w:fill="auto"/>
          </w:tcPr>
          <w:p w:rsidR="00FA2ECE" w:rsidRPr="00C21D9C" w:rsidRDefault="00FA2ECE" w:rsidP="00C22528">
            <w:pPr>
              <w:rPr>
                <w:rFonts w:ascii="SimSun" w:eastAsia="SimSun" w:hAnsi="SimSun"/>
                <w:sz w:val="22"/>
                <w:lang w:eastAsia="zh-CN"/>
              </w:rPr>
            </w:pPr>
          </w:p>
        </w:tc>
      </w:tr>
      <w:tr w:rsidR="00FA2ECE" w:rsidRPr="00C21D9C" w:rsidTr="00C22528">
        <w:tc>
          <w:tcPr>
            <w:tcW w:w="1809" w:type="dxa"/>
            <w:shd w:val="pct15" w:color="auto" w:fill="auto"/>
          </w:tcPr>
          <w:p w:rsidR="00FA2ECE" w:rsidRPr="00C21D9C" w:rsidRDefault="00FA2ECE" w:rsidP="00C22528">
            <w:pPr>
              <w:rPr>
                <w:rFonts w:ascii="SimSun" w:eastAsia="SimSun" w:hAnsi="SimSun"/>
                <w:sz w:val="22"/>
                <w:lang w:eastAsia="zh-CN"/>
              </w:rPr>
            </w:pPr>
            <w:r w:rsidRPr="00C21D9C">
              <w:rPr>
                <w:rFonts w:ascii="SimSun" w:eastAsia="SimSun" w:hAnsi="SimSun" w:hint="eastAsia"/>
                <w:sz w:val="22"/>
                <w:lang w:eastAsia="zh-CN"/>
              </w:rPr>
              <w:t>职务</w:t>
            </w:r>
          </w:p>
        </w:tc>
        <w:tc>
          <w:tcPr>
            <w:tcW w:w="3163" w:type="dxa"/>
            <w:shd w:val="clear" w:color="auto" w:fill="auto"/>
          </w:tcPr>
          <w:p w:rsidR="00FA2ECE" w:rsidRPr="00C21D9C" w:rsidRDefault="00FA2ECE" w:rsidP="00C22528">
            <w:pPr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799" w:type="dxa"/>
            <w:shd w:val="pct15" w:color="auto" w:fill="auto"/>
          </w:tcPr>
          <w:p w:rsidR="00FA2ECE" w:rsidRPr="00C21D9C" w:rsidRDefault="00FA2ECE" w:rsidP="00C22528">
            <w:pPr>
              <w:rPr>
                <w:rFonts w:ascii="SimSun" w:eastAsia="SimSun" w:hAnsi="SimSun"/>
                <w:sz w:val="22"/>
                <w:lang w:eastAsia="zh-CN"/>
              </w:rPr>
            </w:pPr>
            <w:r w:rsidRPr="00C21D9C">
              <w:rPr>
                <w:rFonts w:ascii="SimSun" w:eastAsia="SimSun" w:hAnsi="SimSun" w:hint="eastAsia"/>
                <w:sz w:val="22"/>
                <w:lang w:eastAsia="zh-CN"/>
              </w:rPr>
              <w:t>姓名</w:t>
            </w:r>
          </w:p>
        </w:tc>
        <w:tc>
          <w:tcPr>
            <w:tcW w:w="3173" w:type="dxa"/>
            <w:shd w:val="clear" w:color="auto" w:fill="auto"/>
          </w:tcPr>
          <w:p w:rsidR="00FA2ECE" w:rsidRPr="00C21D9C" w:rsidRDefault="00FA2ECE" w:rsidP="00C22528">
            <w:pPr>
              <w:rPr>
                <w:rFonts w:ascii="SimSun" w:eastAsia="SimSun" w:hAnsi="SimSun"/>
                <w:sz w:val="22"/>
                <w:lang w:eastAsia="zh-CN"/>
              </w:rPr>
            </w:pPr>
          </w:p>
        </w:tc>
      </w:tr>
    </w:tbl>
    <w:p w:rsidR="00FA2ECE" w:rsidRPr="00C21D9C" w:rsidRDefault="00FA2ECE" w:rsidP="00FA2ECE">
      <w:pPr>
        <w:rPr>
          <w:rFonts w:ascii="SimSun" w:eastAsia="SimSun" w:hAnsi="SimSun"/>
          <w:sz w:val="22"/>
          <w:lang w:eastAsia="zh-CN"/>
        </w:rPr>
      </w:pPr>
      <w:r w:rsidRPr="00C21D9C">
        <w:rPr>
          <w:rFonts w:ascii="SimSun" w:eastAsia="SimSun" w:hAnsi="SimSun" w:hint="eastAsia"/>
          <w:sz w:val="22"/>
          <w:lang w:eastAsia="zh-CN"/>
        </w:rPr>
        <w:t>报名邮箱：PCB@jetro.go.jp</w:t>
      </w:r>
    </w:p>
    <w:p w:rsidR="00FA2ECE" w:rsidRPr="00C21D9C" w:rsidRDefault="00FA2ECE" w:rsidP="00FA2ECE">
      <w:pPr>
        <w:spacing w:line="400" w:lineRule="exact"/>
        <w:rPr>
          <w:rFonts w:ascii="SimSun" w:eastAsia="SimSun" w:hAnsi="SimSun"/>
          <w:szCs w:val="21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double" w:sz="4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944"/>
      </w:tblGrid>
      <w:tr w:rsidR="00FA2ECE" w:rsidRPr="002771E5" w:rsidTr="00C22528">
        <w:tc>
          <w:tcPr>
            <w:tcW w:w="9944" w:type="dxa"/>
            <w:shd w:val="clear" w:color="auto" w:fill="17365D" w:themeFill="text2" w:themeFillShade="BF"/>
          </w:tcPr>
          <w:p w:rsidR="00FA2ECE" w:rsidRPr="002771E5" w:rsidRDefault="00FA2ECE" w:rsidP="00C22528">
            <w:pPr>
              <w:spacing w:line="400" w:lineRule="exact"/>
              <w:jc w:val="left"/>
              <w:rPr>
                <w:rFonts w:ascii="SimSun" w:eastAsia="SimSun" w:hAnsi="SimSun"/>
                <w:b/>
                <w:sz w:val="28"/>
                <w:szCs w:val="28"/>
                <w:lang w:eastAsia="zh-CN"/>
              </w:rPr>
            </w:pPr>
            <w:r w:rsidRPr="002771E5">
              <w:rPr>
                <w:rFonts w:ascii="SimSun" w:eastAsia="SimSun" w:hAnsi="SimSun" w:hint="eastAsia"/>
                <w:b/>
                <w:color w:val="FFFFFF" w:themeColor="background1"/>
                <w:sz w:val="28"/>
                <w:szCs w:val="28"/>
                <w:lang w:eastAsia="zh-CN"/>
              </w:rPr>
              <w:t>日本贸易振兴机构（JETRO）简介</w:t>
            </w:r>
          </w:p>
        </w:tc>
      </w:tr>
    </w:tbl>
    <w:p w:rsidR="00FA2ECE" w:rsidRPr="002771E5" w:rsidRDefault="00FA2ECE" w:rsidP="00FA2ECE">
      <w:pPr>
        <w:spacing w:line="400" w:lineRule="exact"/>
        <w:ind w:firstLineChars="100" w:firstLine="210"/>
        <w:jc w:val="left"/>
        <w:rPr>
          <w:rFonts w:ascii="SimSun" w:eastAsia="SimSun" w:hAnsi="SimSun"/>
          <w:color w:val="17365D" w:themeColor="text2" w:themeShade="BF"/>
          <w:szCs w:val="21"/>
        </w:rPr>
      </w:pPr>
      <w:r w:rsidRPr="002771E5">
        <w:rPr>
          <w:rFonts w:ascii="ＭＳ 明朝" w:eastAsia="ＭＳ 明朝" w:hAnsi="ＭＳ 明朝" w:cs="ＭＳ 明朝" w:hint="eastAsia"/>
          <w:color w:val="17365D" w:themeColor="text2" w:themeShade="BF"/>
          <w:szCs w:val="21"/>
        </w:rPr>
        <w:t>・</w:t>
      </w:r>
      <w:r w:rsidRPr="002771E5">
        <w:rPr>
          <w:rFonts w:ascii="SimSun" w:eastAsia="SimSun" w:hAnsi="SimSun" w:cs="SimSun" w:hint="eastAsia"/>
          <w:color w:val="17365D" w:themeColor="text2" w:themeShade="BF"/>
          <w:szCs w:val="21"/>
        </w:rPr>
        <w:t>日本政府</w:t>
      </w:r>
      <w:r w:rsidRPr="002771E5">
        <w:rPr>
          <w:rFonts w:ascii="SimSun" w:eastAsia="SimSun" w:hAnsi="SimSun" w:hint="eastAsia"/>
          <w:color w:val="17365D" w:themeColor="text2" w:themeShade="BF"/>
          <w:szCs w:val="21"/>
        </w:rPr>
        <w:t>全额出资设立的独立行政法人。</w:t>
      </w:r>
    </w:p>
    <w:p w:rsidR="00FA2ECE" w:rsidRPr="002771E5" w:rsidRDefault="00FA2ECE" w:rsidP="00FA2ECE">
      <w:pPr>
        <w:spacing w:line="400" w:lineRule="exact"/>
        <w:ind w:firstLineChars="100" w:firstLine="210"/>
        <w:jc w:val="left"/>
        <w:rPr>
          <w:rFonts w:ascii="SimSun" w:eastAsia="SimSun" w:hAnsi="SimSun"/>
          <w:color w:val="17365D" w:themeColor="text2" w:themeShade="BF"/>
          <w:szCs w:val="21"/>
        </w:rPr>
      </w:pPr>
      <w:r w:rsidRPr="002771E5">
        <w:rPr>
          <w:rFonts w:ascii="ＭＳ 明朝" w:eastAsia="ＭＳ 明朝" w:hAnsi="ＭＳ 明朝" w:cs="ＭＳ 明朝" w:hint="eastAsia"/>
          <w:color w:val="17365D" w:themeColor="text2" w:themeShade="BF"/>
          <w:szCs w:val="21"/>
        </w:rPr>
        <w:t>・</w:t>
      </w:r>
      <w:r w:rsidRPr="002771E5">
        <w:rPr>
          <w:rFonts w:ascii="SimSun" w:eastAsia="SimSun" w:hAnsi="SimSun" w:hint="eastAsia"/>
          <w:color w:val="17365D" w:themeColor="text2" w:themeShade="BF"/>
          <w:szCs w:val="21"/>
        </w:rPr>
        <w:t>1958年成立。海外54个国家拥有73个事务所（包括中国国内的北京、上海、大连、青岛、广州、武汉、成都、香港8个事务所），职员超过1600名，日本国内除东京总部以外，拥有44个事务所。</w:t>
      </w:r>
    </w:p>
    <w:p w:rsidR="00FA2ECE" w:rsidRPr="002771E5" w:rsidRDefault="00FA2ECE" w:rsidP="00FA2ECE">
      <w:pPr>
        <w:spacing w:line="400" w:lineRule="exact"/>
        <w:ind w:firstLineChars="100" w:firstLine="210"/>
        <w:jc w:val="left"/>
        <w:rPr>
          <w:rFonts w:ascii="SimSun" w:eastAsia="SimSun" w:hAnsi="SimSun"/>
          <w:color w:val="17365D" w:themeColor="text2" w:themeShade="BF"/>
          <w:szCs w:val="21"/>
          <w:lang w:eastAsia="zh-CN"/>
        </w:rPr>
      </w:pPr>
      <w:r w:rsidRPr="002771E5">
        <w:rPr>
          <w:rFonts w:ascii="ＭＳ 明朝" w:eastAsia="ＭＳ 明朝" w:hAnsi="ＭＳ 明朝" w:cs="ＭＳ 明朝" w:hint="eastAsia"/>
          <w:color w:val="17365D" w:themeColor="text2" w:themeShade="BF"/>
          <w:szCs w:val="21"/>
        </w:rPr>
        <w:t>・</w:t>
      </w:r>
      <w:r w:rsidRPr="002771E5">
        <w:rPr>
          <w:rFonts w:ascii="SimSun" w:eastAsia="SimSun" w:hAnsi="SimSun" w:hint="eastAsia"/>
          <w:color w:val="17365D" w:themeColor="text2" w:themeShade="BF"/>
          <w:szCs w:val="21"/>
        </w:rPr>
        <w:t>主要业务是促进日本和海外之间的双向贸易和投资。</w:t>
      </w:r>
      <w:r w:rsidRPr="002771E5">
        <w:rPr>
          <w:rFonts w:ascii="SimSun" w:eastAsia="SimSun" w:hAnsi="SimSun" w:hint="eastAsia"/>
          <w:color w:val="17365D" w:themeColor="text2" w:themeShade="BF"/>
          <w:szCs w:val="21"/>
          <w:lang w:eastAsia="zh-CN"/>
        </w:rPr>
        <w:t>近年来，促进对日投资成为业务重点，目前中国各地事务所在积极促进和免费协助中国企业赴日设立公司、分公司、办事处等。</w:t>
      </w:r>
    </w:p>
    <w:p w:rsidR="00FA2ECE" w:rsidRPr="002771E5" w:rsidRDefault="00FA2ECE" w:rsidP="00FA2ECE">
      <w:pPr>
        <w:spacing w:line="400" w:lineRule="exact"/>
        <w:ind w:firstLineChars="100" w:firstLine="210"/>
        <w:jc w:val="left"/>
        <w:rPr>
          <w:rFonts w:ascii="SimSun" w:eastAsia="SimSun" w:hAnsi="SimSun"/>
          <w:color w:val="17365D" w:themeColor="text2" w:themeShade="BF"/>
          <w:szCs w:val="21"/>
        </w:rPr>
      </w:pPr>
      <w:r w:rsidRPr="002771E5">
        <w:rPr>
          <w:rFonts w:ascii="ＭＳ 明朝" w:eastAsia="ＭＳ 明朝" w:hAnsi="ＭＳ 明朝" w:cs="ＭＳ 明朝" w:hint="eastAsia"/>
          <w:color w:val="17365D" w:themeColor="text2" w:themeShade="BF"/>
          <w:szCs w:val="21"/>
        </w:rPr>
        <w:t>・</w:t>
      </w:r>
      <w:r w:rsidRPr="002771E5">
        <w:rPr>
          <w:rFonts w:ascii="SimSun" w:eastAsia="SimSun" w:hAnsi="SimSun" w:hint="eastAsia"/>
          <w:color w:val="17365D" w:themeColor="text2" w:themeShade="BF"/>
          <w:szCs w:val="21"/>
        </w:rPr>
        <w:t xml:space="preserve">有意向去日本发展的企业，可以浏览特设中文网页 </w:t>
      </w:r>
      <w:hyperlink r:id="rId5" w:history="1">
        <w:r w:rsidRPr="002771E5">
          <w:rPr>
            <w:rStyle w:val="a6"/>
            <w:rFonts w:ascii="SimSun" w:eastAsia="SimSun" w:hAnsi="SimSun"/>
            <w:sz w:val="22"/>
            <w:szCs w:val="21"/>
          </w:rPr>
          <w:t>www.jetro.go.jp/sc/invest</w:t>
        </w:r>
      </w:hyperlink>
    </w:p>
    <w:p w:rsidR="00FA2ECE" w:rsidRPr="002771E5" w:rsidRDefault="00FA2ECE" w:rsidP="00FA2ECE">
      <w:pPr>
        <w:spacing w:line="400" w:lineRule="exact"/>
        <w:ind w:firstLineChars="100" w:firstLine="210"/>
        <w:jc w:val="left"/>
        <w:rPr>
          <w:rFonts w:ascii="SimSun" w:eastAsia="SimSun" w:hAnsi="SimSun" w:cs="ＭＳ 明朝"/>
          <w:color w:val="17365D" w:themeColor="text2" w:themeShade="BF"/>
          <w:szCs w:val="21"/>
          <w:lang w:eastAsia="zh-CN"/>
        </w:rPr>
      </w:pPr>
      <w:r w:rsidRPr="002771E5">
        <w:rPr>
          <w:rFonts w:ascii="SimSun" w:eastAsia="SimSun" w:hAnsi="SimSun" w:cs="ＭＳ 明朝" w:hint="eastAsia"/>
          <w:color w:val="17365D" w:themeColor="text2" w:themeShade="BF"/>
          <w:szCs w:val="21"/>
          <w:lang w:eastAsia="zh-CN"/>
        </w:rPr>
        <w:t>&lt;联系方式&gt;</w:t>
      </w:r>
    </w:p>
    <w:p w:rsidR="00FA2ECE" w:rsidRPr="002771E5" w:rsidRDefault="00FA2ECE" w:rsidP="00FA2ECE">
      <w:pPr>
        <w:spacing w:line="400" w:lineRule="exact"/>
        <w:ind w:firstLineChars="150" w:firstLine="315"/>
        <w:jc w:val="left"/>
        <w:rPr>
          <w:rFonts w:ascii="SimSun" w:eastAsia="SimSun" w:hAnsi="SimSun"/>
          <w:color w:val="17365D" w:themeColor="text2" w:themeShade="BF"/>
          <w:szCs w:val="21"/>
          <w:lang w:eastAsia="zh-CN"/>
        </w:rPr>
      </w:pPr>
      <w:r w:rsidRPr="002771E5">
        <w:rPr>
          <w:rFonts w:ascii="SimSun" w:eastAsia="SimSun" w:hAnsi="SimSun" w:hint="eastAsia"/>
          <w:color w:val="17365D" w:themeColor="text2" w:themeShade="BF"/>
          <w:szCs w:val="21"/>
          <w:lang w:eastAsia="zh-CN"/>
        </w:rPr>
        <w:t>TEL：010-6513-7077郑英姬（内线118）、金京浩（内线122）</w:t>
      </w:r>
    </w:p>
    <w:p w:rsidR="00FA2ECE" w:rsidRPr="002771E5" w:rsidRDefault="00FA2ECE" w:rsidP="00FA2ECE">
      <w:pPr>
        <w:spacing w:line="400" w:lineRule="exact"/>
        <w:ind w:firstLineChars="150" w:firstLine="315"/>
        <w:jc w:val="left"/>
        <w:rPr>
          <w:rFonts w:ascii="SimSun" w:eastAsia="SimSun" w:hAnsi="SimSun"/>
          <w:color w:val="17365D" w:themeColor="text2" w:themeShade="BF"/>
          <w:szCs w:val="21"/>
          <w:lang w:eastAsia="zh-CN"/>
        </w:rPr>
      </w:pPr>
      <w:r w:rsidRPr="002771E5">
        <w:rPr>
          <w:rFonts w:ascii="SimSun" w:eastAsia="SimSun" w:hAnsi="SimSun" w:hint="eastAsia"/>
          <w:color w:val="17365D" w:themeColor="text2" w:themeShade="BF"/>
          <w:szCs w:val="21"/>
          <w:lang w:eastAsia="zh-CN"/>
        </w:rPr>
        <w:t xml:space="preserve">邮箱 </w:t>
      </w:r>
      <w:hyperlink r:id="rId6" w:history="1">
        <w:r w:rsidRPr="002771E5">
          <w:rPr>
            <w:rStyle w:val="a6"/>
            <w:rFonts w:ascii="SimSun" w:eastAsia="SimSun" w:hAnsi="SimSun" w:hint="eastAsia"/>
            <w:lang w:eastAsia="zh-CN"/>
          </w:rPr>
          <w:t>pcb@jetro.go.jp</w:t>
        </w:r>
      </w:hyperlink>
    </w:p>
    <w:p w:rsidR="002E3E4D" w:rsidRPr="00FA2ECE" w:rsidRDefault="002E3E4D">
      <w:pPr>
        <w:rPr>
          <w:lang w:eastAsia="zh-CN"/>
        </w:rPr>
      </w:pPr>
    </w:p>
    <w:sectPr w:rsidR="002E3E4D" w:rsidRPr="00FA2ECE" w:rsidSect="00A95287">
      <w:headerReference w:type="default" r:id="rId7"/>
      <w:pgSz w:w="11906" w:h="16838"/>
      <w:pgMar w:top="1440" w:right="1080" w:bottom="1440" w:left="1080" w:header="851" w:footer="992" w:gutter="0"/>
      <w:pgBorders w:offsetFrom="page">
        <w:top w:val="double" w:sz="4" w:space="24" w:color="95B3D7" w:themeColor="accent1" w:themeTint="99"/>
        <w:left w:val="double" w:sz="4" w:space="24" w:color="95B3D7" w:themeColor="accent1" w:themeTint="99"/>
        <w:bottom w:val="double" w:sz="4" w:space="24" w:color="95B3D7" w:themeColor="accent1" w:themeTint="99"/>
        <w:right w:val="double" w:sz="4" w:space="24" w:color="95B3D7" w:themeColor="accent1" w:themeTint="99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693" w:rsidRDefault="00FA2ECE" w:rsidP="00416F4A">
    <w:pPr>
      <w:pStyle w:val="a3"/>
      <w:jc w:val="right"/>
    </w:pPr>
    <w:r>
      <w:rPr>
        <w:noProof/>
      </w:rPr>
      <w:drawing>
        <wp:inline distT="0" distB="0" distL="0" distR="0" wp14:anchorId="7C68BDF4" wp14:editId="594C46A8">
          <wp:extent cx="1866900" cy="600075"/>
          <wp:effectExtent l="0" t="0" r="0" b="9525"/>
          <wp:docPr id="5" name="図 5" descr="説明: https://w3.jetro.go.jp/intra/JA/JAA/intra/koho/template/InvestJap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説明: https://w3.jetro.go.jp/intra/JA/JAA/intra/koho/template/InvestJapa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0693" w:rsidRDefault="00FA2ECE" w:rsidP="00416F4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ECE"/>
    <w:rsid w:val="002E3E4D"/>
    <w:rsid w:val="00FA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E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E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2ECE"/>
  </w:style>
  <w:style w:type="table" w:styleId="a5">
    <w:name w:val="Table Grid"/>
    <w:basedOn w:val="a1"/>
    <w:uiPriority w:val="59"/>
    <w:rsid w:val="00FA2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FA2ECE"/>
    <w:rPr>
      <w:color w:val="00A3D6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2E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2EC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E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E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2ECE"/>
  </w:style>
  <w:style w:type="table" w:styleId="a5">
    <w:name w:val="Table Grid"/>
    <w:basedOn w:val="a1"/>
    <w:uiPriority w:val="59"/>
    <w:rsid w:val="00FA2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FA2ECE"/>
    <w:rPr>
      <w:color w:val="00A3D6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2E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2E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cb@jetro.go.jp" TargetMode="External"/><Relationship Id="rId5" Type="http://schemas.openxmlformats.org/officeDocument/2006/relationships/hyperlink" Target="http://www.jetro.go.jp/sc/inve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Wei_Zhao</dc:creator>
  <cp:lastModifiedBy>Wei_Zhao</cp:lastModifiedBy>
  <cp:revision>1</cp:revision>
  <dcterms:created xsi:type="dcterms:W3CDTF">2016-10-31T01:56:00Z</dcterms:created>
  <dcterms:modified xsi:type="dcterms:W3CDTF">2016-10-31T01:58:00Z</dcterms:modified>
</cp:coreProperties>
</file>