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5DD91" w14:textId="1D643F6F" w:rsidR="00E14575" w:rsidRPr="003C09F7" w:rsidRDefault="00C32DDF" w:rsidP="00E145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3C09F7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JETRO Startup City MedTech </w:t>
      </w:r>
      <w:r w:rsidR="00A94201" w:rsidRPr="003C09F7">
        <w:rPr>
          <w:rFonts w:ascii="Times New Roman" w:hAnsi="Times New Roman" w:cs="Times New Roman"/>
          <w:b/>
          <w:bCs/>
          <w:color w:val="auto"/>
          <w:sz w:val="23"/>
          <w:szCs w:val="23"/>
        </w:rPr>
        <w:t>Program</w:t>
      </w:r>
      <w:r w:rsidR="00E14575" w:rsidRPr="003C09F7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in Osaka</w:t>
      </w:r>
      <w:r w:rsidR="005E2E52" w:rsidRPr="003C09F7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</w:p>
    <w:p w14:paraId="3799A799" w14:textId="3E282E7A" w:rsidR="00B57934" w:rsidRPr="003C09F7" w:rsidRDefault="00A94201" w:rsidP="009E399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3C09F7">
        <w:rPr>
          <w:rFonts w:ascii="Times New Roman" w:hAnsi="Times New Roman" w:cs="Times New Roman"/>
          <w:b/>
          <w:bCs/>
          <w:color w:val="auto"/>
          <w:sz w:val="23"/>
          <w:szCs w:val="23"/>
        </w:rPr>
        <w:t>Specifications</w:t>
      </w:r>
    </w:p>
    <w:p w14:paraId="2C27E2BE" w14:textId="77777777" w:rsidR="00E14575" w:rsidRPr="003C09F7" w:rsidRDefault="00E14575" w:rsidP="00E14575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14:paraId="2129646F" w14:textId="77777777" w:rsidR="00A94201" w:rsidRPr="003C09F7" w:rsidRDefault="00A94201" w:rsidP="00A9420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1. Purpose </w:t>
      </w:r>
    </w:p>
    <w:p w14:paraId="0D0664F8" w14:textId="268BC2E2" w:rsidR="00454391" w:rsidRPr="003C09F7" w:rsidRDefault="005E2E52" w:rsidP="00066FCE">
      <w:pPr>
        <w:pStyle w:val="Default"/>
        <w:ind w:firstLineChars="50" w:firstLine="110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The purpose of the </w:t>
      </w:r>
      <w:r w:rsidR="00C32DDF" w:rsidRPr="003C09F7">
        <w:rPr>
          <w:rFonts w:ascii="Times New Roman" w:hAnsi="Times New Roman" w:cs="Times New Roman"/>
          <w:color w:val="auto"/>
          <w:sz w:val="22"/>
          <w:szCs w:val="22"/>
        </w:rPr>
        <w:t>JETRO Startup City MedTech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Program</w:t>
      </w:r>
      <w:r w:rsidR="00643C92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32DDF" w:rsidRPr="003C09F7">
        <w:rPr>
          <w:rFonts w:ascii="Times New Roman" w:hAnsi="Times New Roman" w:cs="Times New Roman"/>
          <w:color w:val="auto"/>
          <w:sz w:val="22"/>
          <w:szCs w:val="22"/>
        </w:rPr>
        <w:t>in Osaka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(hereinafter “Program”) is to build a s</w:t>
      </w:r>
      <w:r w:rsidR="00C32DDF" w:rsidRPr="003C09F7">
        <w:rPr>
          <w:rFonts w:ascii="Times New Roman" w:hAnsi="Times New Roman" w:cs="Times New Roman"/>
          <w:color w:val="auto"/>
          <w:sz w:val="22"/>
          <w:szCs w:val="22"/>
        </w:rPr>
        <w:t>trong global ecosystem in Osaka, Japan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with top tier international accelerators</w:t>
      </w:r>
      <w:r w:rsidR="00052697" w:rsidRPr="003C09F7">
        <w:rPr>
          <w:rFonts w:ascii="Times New Roman" w:hAnsi="Times New Roman" w:cs="Times New Roman"/>
          <w:color w:val="auto"/>
          <w:sz w:val="22"/>
          <w:szCs w:val="22"/>
        </w:rPr>
        <w:t>/incubators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>, angel networks, venture capitals or any other startup ecosystem bu</w:t>
      </w:r>
      <w:r w:rsidR="00052697" w:rsidRPr="003C09F7">
        <w:rPr>
          <w:rFonts w:ascii="Times New Roman" w:hAnsi="Times New Roman" w:cs="Times New Roman"/>
          <w:color w:val="auto"/>
          <w:sz w:val="22"/>
          <w:szCs w:val="22"/>
        </w:rPr>
        <w:t>ilders (hereinafter “</w:t>
      </w:r>
      <w:r w:rsidR="00454391" w:rsidRPr="003C09F7">
        <w:rPr>
          <w:rFonts w:ascii="Times New Roman" w:hAnsi="Times New Roman" w:cs="Times New Roman"/>
          <w:color w:val="auto"/>
          <w:sz w:val="22"/>
          <w:szCs w:val="22"/>
        </w:rPr>
        <w:t>Accelerator(s)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”). </w:t>
      </w:r>
    </w:p>
    <w:p w14:paraId="6D2D330D" w14:textId="049CA91A" w:rsidR="00454391" w:rsidRPr="003C09F7" w:rsidRDefault="005E2E52" w:rsidP="00454391">
      <w:pPr>
        <w:pStyle w:val="Default"/>
        <w:ind w:firstLineChars="50" w:firstLine="110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The Program will be delivered in </w:t>
      </w:r>
      <w:r w:rsidR="00D32FC8" w:rsidRPr="003C09F7">
        <w:rPr>
          <w:rFonts w:ascii="Times New Roman" w:hAnsi="Times New Roman" w:cs="Times New Roman"/>
          <w:color w:val="auto"/>
          <w:sz w:val="22"/>
          <w:szCs w:val="22"/>
        </w:rPr>
        <w:t>Osaka, which is</w:t>
      </w:r>
      <w:r w:rsidR="00E14575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32DDF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one of the main </w:t>
      </w:r>
      <w:r w:rsidR="002E7D97" w:rsidRPr="003C09F7">
        <w:rPr>
          <w:rFonts w:ascii="Times New Roman" w:hAnsi="Times New Roman" w:cs="Times New Roman"/>
          <w:color w:val="auto"/>
          <w:sz w:val="22"/>
          <w:szCs w:val="22"/>
        </w:rPr>
        <w:t>cities</w:t>
      </w:r>
      <w:r w:rsidR="00C32DDF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in the </w:t>
      </w:r>
      <w:r w:rsidR="00E14575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Kansai area 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>that has been identified as one of the top four priority developme</w:t>
      </w:r>
      <w:r w:rsidR="00454391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nt areas by the Cabinet office, 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>Government of Japan</w:t>
      </w:r>
      <w:r w:rsidR="003A246B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and other countries in APAC, which will be a more important market to Japanese startups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>. As the life science industry is one of the most important sectors in the Kansai area, the Program will foc</w:t>
      </w:r>
      <w:r w:rsidR="00D32FC8" w:rsidRPr="003C09F7">
        <w:rPr>
          <w:rFonts w:ascii="Times New Roman" w:hAnsi="Times New Roman" w:cs="Times New Roman"/>
          <w:color w:val="auto"/>
          <w:sz w:val="22"/>
          <w:szCs w:val="22"/>
        </w:rPr>
        <w:t>us on life science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, especially </w:t>
      </w:r>
      <w:r w:rsidR="005C7777" w:rsidRPr="003C09F7">
        <w:rPr>
          <w:rFonts w:ascii="Times New Roman" w:hAnsi="Times New Roman" w:cs="Times New Roman"/>
          <w:color w:val="auto"/>
          <w:sz w:val="22"/>
          <w:szCs w:val="22"/>
        </w:rPr>
        <w:t>Medical Technology (MedTech)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145B4A" w:rsidRPr="003C09F7">
        <w:rPr>
          <w:rFonts w:ascii="Times New Roman" w:hAnsi="Times New Roman" w:cs="Times New Roman"/>
          <w:color w:val="auto"/>
          <w:sz w:val="22"/>
          <w:szCs w:val="22"/>
        </w:rPr>
        <w:t>Osaka has</w:t>
      </w:r>
      <w:r w:rsidR="00C32DDF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been trying to build a strong ecosystem for MedTech startups to grow</w:t>
      </w:r>
      <w:r w:rsidR="00B57934" w:rsidRPr="003C09F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C32DDF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and strong connections with </w:t>
      </w:r>
      <w:r w:rsidR="00454391" w:rsidRPr="003C09F7">
        <w:rPr>
          <w:rFonts w:ascii="Times New Roman" w:hAnsi="Times New Roman" w:cs="Times New Roman"/>
          <w:color w:val="auto"/>
          <w:sz w:val="22"/>
          <w:szCs w:val="22"/>
        </w:rPr>
        <w:t>Accelerator(s)</w:t>
      </w:r>
      <w:r w:rsidR="00C32DDF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is required to achieve that goal. </w:t>
      </w:r>
    </w:p>
    <w:p w14:paraId="5C589F21" w14:textId="41270931" w:rsidR="003A246B" w:rsidRPr="003C09F7" w:rsidRDefault="00A50E93" w:rsidP="00454391">
      <w:pPr>
        <w:pStyle w:val="Default"/>
        <w:ind w:firstLineChars="50" w:firstLine="110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>Therefore,</w:t>
      </w:r>
      <w:r w:rsidR="00145B4A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E2E52" w:rsidRPr="003C09F7">
        <w:rPr>
          <w:rFonts w:ascii="Times New Roman" w:hAnsi="Times New Roman" w:cs="Times New Roman"/>
          <w:color w:val="auto"/>
          <w:sz w:val="22"/>
          <w:szCs w:val="22"/>
        </w:rPr>
        <w:t>Japan External Trade Organization (herein</w:t>
      </w:r>
      <w:r w:rsidR="00D32FC8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after “JETRO”) will provide </w:t>
      </w:r>
      <w:r w:rsidR="003A246B" w:rsidRPr="003C09F7">
        <w:rPr>
          <w:rFonts w:ascii="Times New Roman" w:hAnsi="Times New Roman" w:cs="Times New Roman" w:hint="eastAsia"/>
          <w:color w:val="auto"/>
          <w:sz w:val="22"/>
          <w:szCs w:val="22"/>
        </w:rPr>
        <w:t xml:space="preserve">the Program </w:t>
      </w:r>
      <w:r w:rsidR="005E2E52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in cooperation with </w:t>
      </w:r>
      <w:r w:rsidR="00454391" w:rsidRPr="003C09F7">
        <w:rPr>
          <w:rFonts w:ascii="Times New Roman" w:hAnsi="Times New Roman" w:cs="Times New Roman" w:hint="eastAsia"/>
          <w:color w:val="auto"/>
          <w:sz w:val="22"/>
          <w:szCs w:val="22"/>
        </w:rPr>
        <w:t>Accelerator(s)</w:t>
      </w:r>
      <w:r w:rsidR="003A246B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which is aiming to establish a base </w:t>
      </w:r>
      <w:r w:rsidR="00145B4A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in Osaka </w:t>
      </w:r>
      <w:proofErr w:type="gramStart"/>
      <w:r w:rsidR="00145B4A" w:rsidRPr="003C09F7">
        <w:rPr>
          <w:rFonts w:ascii="Times New Roman" w:hAnsi="Times New Roman" w:cs="Times New Roman"/>
          <w:color w:val="auto"/>
          <w:sz w:val="22"/>
          <w:szCs w:val="22"/>
        </w:rPr>
        <w:t>in the near future</w:t>
      </w:r>
      <w:proofErr w:type="gramEnd"/>
      <w:r w:rsidR="005E2E52" w:rsidRPr="003C09F7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D32FC8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315715B5" w14:textId="090FF109" w:rsidR="00D32FC8" w:rsidRPr="003C09F7" w:rsidRDefault="00145B4A" w:rsidP="00454391">
      <w:pPr>
        <w:pStyle w:val="Default"/>
        <w:ind w:firstLineChars="50" w:firstLine="110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>The Program</w:t>
      </w:r>
      <w:r w:rsidR="00D32FC8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will be conducted in-person as much as</w:t>
      </w:r>
      <w:r w:rsidR="007A2B1C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it can be, or in a </w:t>
      </w:r>
      <w:r w:rsidR="00D32FC8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hybrid </w:t>
      </w:r>
      <w:r w:rsidR="00F916BF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style of </w:t>
      </w:r>
      <w:r w:rsidR="007A2B1C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online and in-person </w:t>
      </w:r>
      <w:r w:rsidR="00D32FC8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if the situation of COVID-19 allows. </w:t>
      </w:r>
    </w:p>
    <w:p w14:paraId="50B4CB3F" w14:textId="2E40B522" w:rsidR="00145B4A" w:rsidRPr="003C09F7" w:rsidRDefault="00145B4A" w:rsidP="005E2E52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5FA4408" w14:textId="77777777" w:rsidR="00A94201" w:rsidRPr="003C09F7" w:rsidRDefault="00A94201" w:rsidP="00A9420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2. Target areas </w:t>
      </w:r>
    </w:p>
    <w:p w14:paraId="7D10D054" w14:textId="13F27ACC" w:rsidR="00A94201" w:rsidRPr="003C09F7" w:rsidRDefault="005C7777" w:rsidP="00A9420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Med Tech </w:t>
      </w:r>
      <w:r w:rsidR="009F4643" w:rsidRPr="003C09F7">
        <w:rPr>
          <w:rFonts w:ascii="Times New Roman" w:hAnsi="Times New Roman" w:cs="Times New Roman"/>
          <w:color w:val="auto"/>
          <w:sz w:val="22"/>
          <w:szCs w:val="22"/>
        </w:rPr>
        <w:t>startups and entrepreneurs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in Japan</w:t>
      </w:r>
    </w:p>
    <w:p w14:paraId="0915162A" w14:textId="77777777" w:rsidR="00A94201" w:rsidRPr="003C09F7" w:rsidRDefault="00A94201" w:rsidP="00A9420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8FFEF40" w14:textId="77777777" w:rsidR="00A94201" w:rsidRPr="003C09F7" w:rsidRDefault="00A94201" w:rsidP="00A9420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3. Contract Period </w:t>
      </w:r>
    </w:p>
    <w:p w14:paraId="172A542B" w14:textId="7E5DA36D" w:rsidR="00A94201" w:rsidRPr="003C09F7" w:rsidRDefault="005C7777" w:rsidP="00A9420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From </w:t>
      </w:r>
      <w:r w:rsidR="00B57934" w:rsidRPr="003C09F7">
        <w:rPr>
          <w:rFonts w:ascii="Times New Roman" w:hAnsi="Times New Roman" w:cs="Times New Roman"/>
          <w:color w:val="auto"/>
          <w:sz w:val="22"/>
          <w:szCs w:val="22"/>
        </w:rPr>
        <w:t>the date of contract until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March 10</w:t>
      </w:r>
      <w:r w:rsidRPr="003C09F7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th</w:t>
      </w:r>
      <w:r w:rsidR="00CD2E09" w:rsidRPr="003C09F7">
        <w:rPr>
          <w:rFonts w:ascii="Times New Roman" w:hAnsi="Times New Roman" w:cs="Times New Roman"/>
          <w:color w:val="auto"/>
          <w:sz w:val="22"/>
          <w:szCs w:val="22"/>
        </w:rPr>
        <w:t>, 2023</w:t>
      </w:r>
      <w:r w:rsidR="00A94201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4DEBA6C6" w14:textId="77777777" w:rsidR="005E2E52" w:rsidRPr="003C09F7" w:rsidRDefault="005E2E52" w:rsidP="00A94201">
      <w:pPr>
        <w:pStyle w:val="Default"/>
        <w:spacing w:after="23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469D9C3" w14:textId="77777777" w:rsidR="00A94201" w:rsidRPr="003C09F7" w:rsidRDefault="00052697" w:rsidP="00A94201">
      <w:pPr>
        <w:pStyle w:val="Default"/>
        <w:spacing w:after="23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b/>
          <w:bCs/>
          <w:color w:val="auto"/>
          <w:sz w:val="22"/>
          <w:szCs w:val="22"/>
        </w:rPr>
        <w:t>4. Scope</w:t>
      </w:r>
      <w:r w:rsidR="00A94201" w:rsidRPr="003C09F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of work</w:t>
      </w:r>
      <w:r w:rsidRPr="003C09F7">
        <w:rPr>
          <w:rFonts w:ascii="Times New Roman" w:hAnsi="Times New Roman" w:cs="Times New Roman"/>
          <w:b/>
          <w:bCs/>
          <w:color w:val="auto"/>
          <w:sz w:val="22"/>
          <w:szCs w:val="22"/>
        </w:rPr>
        <w:t>s</w:t>
      </w:r>
      <w:r w:rsidR="00A94201" w:rsidRPr="003C09F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4513986B" w14:textId="5142D7F7" w:rsidR="00994E2D" w:rsidRPr="003C09F7" w:rsidRDefault="006B2955" w:rsidP="006B2955">
      <w:pPr>
        <w:pStyle w:val="Default"/>
        <w:spacing w:after="3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 JETRO will pr</w:t>
      </w:r>
      <w:r w:rsidR="00052697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ovide 1) </w:t>
      </w:r>
      <w:r w:rsidR="00C32DDF" w:rsidRPr="003C09F7">
        <w:rPr>
          <w:rFonts w:ascii="Times New Roman" w:hAnsi="Times New Roman" w:cs="Times New Roman"/>
          <w:color w:val="auto"/>
          <w:sz w:val="22"/>
          <w:szCs w:val="22"/>
        </w:rPr>
        <w:t>In</w:t>
      </w:r>
      <w:r w:rsidR="008D001F" w:rsidRPr="003C09F7">
        <w:rPr>
          <w:rFonts w:ascii="Times New Roman" w:hAnsi="Times New Roman" w:cs="Times New Roman"/>
          <w:color w:val="auto"/>
          <w:sz w:val="22"/>
          <w:szCs w:val="22"/>
        </w:rPr>
        <w:t>ternational Pitch Competition for a</w:t>
      </w:r>
      <w:r w:rsidR="00C307FA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maximum of 20 MedT</w:t>
      </w:r>
      <w:r w:rsidR="00C32DDF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ech startups </w:t>
      </w:r>
      <w:r w:rsidR="009F4643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or entrepreneurs </w:t>
      </w:r>
      <w:r w:rsidR="00C32DDF" w:rsidRPr="003C09F7">
        <w:rPr>
          <w:rFonts w:ascii="Times New Roman" w:hAnsi="Times New Roman" w:cs="Times New Roman"/>
          <w:color w:val="auto"/>
          <w:sz w:val="22"/>
          <w:szCs w:val="22"/>
        </w:rPr>
        <w:t>in Japan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in cooperation with </w:t>
      </w:r>
      <w:r w:rsidR="00454391" w:rsidRPr="003C09F7">
        <w:rPr>
          <w:rFonts w:ascii="Times New Roman" w:hAnsi="Times New Roman" w:cs="Times New Roman"/>
          <w:color w:val="auto"/>
          <w:sz w:val="22"/>
          <w:szCs w:val="22"/>
        </w:rPr>
        <w:t>Accelerator(s)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202725" w:rsidRPr="003C09F7">
        <w:rPr>
          <w:rFonts w:ascii="Times New Roman" w:hAnsi="Times New Roman" w:cs="Times New Roman"/>
          <w:color w:val="auto"/>
          <w:sz w:val="22"/>
          <w:szCs w:val="22"/>
        </w:rPr>
        <w:t>Also, JETRO will organize 2) Boot</w:t>
      </w:r>
      <w:r w:rsidR="00C307FA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02725" w:rsidRPr="003C09F7">
        <w:rPr>
          <w:rFonts w:ascii="Times New Roman" w:hAnsi="Times New Roman" w:cs="Times New Roman"/>
          <w:color w:val="auto"/>
          <w:sz w:val="22"/>
          <w:szCs w:val="22"/>
        </w:rPr>
        <w:t>Camp</w:t>
      </w:r>
      <w:r w:rsidR="00854239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which includes</w:t>
      </w:r>
      <w:r w:rsidR="003D6090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networking </w:t>
      </w:r>
      <w:r w:rsidR="000772D7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opportunities </w:t>
      </w:r>
      <w:r w:rsidR="003D6090" w:rsidRPr="003C09F7">
        <w:rPr>
          <w:rFonts w:ascii="Times New Roman" w:hAnsi="Times New Roman" w:cs="Times New Roman"/>
          <w:color w:val="auto"/>
          <w:sz w:val="22"/>
          <w:szCs w:val="22"/>
        </w:rPr>
        <w:t>and site visits</w:t>
      </w:r>
      <w:r w:rsidR="00CD2E09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02725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for a maximum of 10 startups in Osaka and </w:t>
      </w:r>
      <w:r w:rsidR="00863B22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in </w:t>
      </w:r>
      <w:r w:rsidR="00202725" w:rsidRPr="003C09F7">
        <w:rPr>
          <w:rFonts w:ascii="Times New Roman" w:hAnsi="Times New Roman" w:cs="Times New Roman"/>
          <w:color w:val="auto"/>
          <w:sz w:val="22"/>
          <w:szCs w:val="22"/>
        </w:rPr>
        <w:t>other two APAC cities, and 3) On-demand Mentoring sessions</w:t>
      </w:r>
      <w:r w:rsidR="000601BE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for a maximum</w:t>
      </w:r>
      <w:r w:rsidR="00B31AB0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of </w:t>
      </w:r>
      <w:r w:rsidR="00CD2E09" w:rsidRPr="003C09F7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C52D7E" w:rsidRPr="003C09F7">
        <w:rPr>
          <w:rFonts w:ascii="Times New Roman" w:hAnsi="Times New Roman" w:cs="Times New Roman"/>
          <w:color w:val="auto"/>
          <w:sz w:val="22"/>
          <w:szCs w:val="22"/>
        </w:rPr>
        <w:t>0</w:t>
      </w:r>
      <w:r w:rsidR="00B31AB0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601BE" w:rsidRPr="003C09F7">
        <w:rPr>
          <w:rFonts w:ascii="Times New Roman" w:hAnsi="Times New Roman" w:cs="Times New Roman"/>
          <w:color w:val="auto"/>
          <w:sz w:val="22"/>
          <w:szCs w:val="22"/>
        </w:rPr>
        <w:t>startups</w:t>
      </w:r>
      <w:r w:rsidR="00202725" w:rsidRPr="003C09F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AA6A6E7" w14:textId="0A9F3B60" w:rsidR="00C32DDF" w:rsidRPr="003C09F7" w:rsidRDefault="00454391" w:rsidP="006B2955">
      <w:pPr>
        <w:pStyle w:val="Default"/>
        <w:spacing w:after="3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>Accelerator(s)</w:t>
      </w:r>
      <w:r w:rsidR="00202725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is expected to </w:t>
      </w:r>
      <w:r w:rsidR="00994E2D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4) cooperate with JETRO to </w:t>
      </w:r>
      <w:r w:rsidR="0043325B" w:rsidRPr="003C09F7">
        <w:rPr>
          <w:rFonts w:ascii="Times New Roman" w:hAnsi="Times New Roman" w:cs="Times New Roman"/>
          <w:color w:val="auto"/>
          <w:sz w:val="22"/>
          <w:szCs w:val="22"/>
        </w:rPr>
        <w:t>publicize</w:t>
      </w:r>
      <w:r w:rsidR="00330E5D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67ACA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the Program </w:t>
      </w:r>
      <w:r w:rsidR="00994E2D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and recruit startups and entrepreneurs to participate in </w:t>
      </w:r>
      <w:r w:rsidR="00367ACA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the Program, </w:t>
      </w:r>
      <w:r w:rsidR="00994E2D" w:rsidRPr="003C09F7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052697" w:rsidRPr="003C09F7">
        <w:rPr>
          <w:rFonts w:ascii="Times New Roman" w:hAnsi="Times New Roman" w:cs="Times New Roman"/>
          <w:color w:val="auto"/>
          <w:sz w:val="22"/>
          <w:szCs w:val="22"/>
        </w:rPr>
        <w:t>) supervise the selection procedure and participate in the selection committee as a judge.</w:t>
      </w:r>
    </w:p>
    <w:p w14:paraId="180E52C6" w14:textId="77777777" w:rsidR="00E2171A" w:rsidRPr="003C09F7" w:rsidRDefault="00E2171A" w:rsidP="006B2955">
      <w:pPr>
        <w:pStyle w:val="Default"/>
        <w:spacing w:after="3"/>
        <w:rPr>
          <w:rFonts w:ascii="Times New Roman" w:hAnsi="Times New Roman" w:cs="Times New Roman"/>
          <w:color w:val="auto"/>
          <w:sz w:val="22"/>
          <w:szCs w:val="22"/>
        </w:rPr>
      </w:pPr>
    </w:p>
    <w:p w14:paraId="48E856AB" w14:textId="647E1342" w:rsidR="00052697" w:rsidRPr="003C09F7" w:rsidRDefault="006B2955" w:rsidP="006B2955">
      <w:pPr>
        <w:pStyle w:val="Default"/>
        <w:spacing w:after="3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1) </w:t>
      </w:r>
      <w:r w:rsidR="00202725" w:rsidRPr="003C09F7">
        <w:rPr>
          <w:rFonts w:ascii="Times New Roman" w:hAnsi="Times New Roman" w:cs="Times New Roman"/>
          <w:color w:val="auto"/>
          <w:sz w:val="22"/>
          <w:szCs w:val="22"/>
        </w:rPr>
        <w:t>International Pitch Competition</w:t>
      </w:r>
      <w:r w:rsidR="0077582A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(Sep-Dec</w:t>
      </w:r>
      <w:r w:rsidR="00863B22" w:rsidRPr="003C09F7">
        <w:rPr>
          <w:rFonts w:ascii="Times New Roman" w:hAnsi="Times New Roman" w:cs="Times New Roman"/>
          <w:color w:val="auto"/>
          <w:sz w:val="22"/>
          <w:szCs w:val="22"/>
        </w:rPr>
        <w:t>, Osaka and another city in APAC</w:t>
      </w:r>
      <w:r w:rsidR="0077582A" w:rsidRPr="003C09F7">
        <w:rPr>
          <w:rFonts w:ascii="Times New Roman" w:hAnsi="Times New Roman" w:cs="Times New Roman"/>
          <w:color w:val="auto"/>
          <w:sz w:val="22"/>
          <w:szCs w:val="22"/>
        </w:rPr>
        <w:t>)</w:t>
      </w:r>
    </w:p>
    <w:p w14:paraId="54090752" w14:textId="200A82CD" w:rsidR="00C307FA" w:rsidRPr="003C09F7" w:rsidRDefault="0077582A" w:rsidP="006B2955">
      <w:pPr>
        <w:pStyle w:val="Default"/>
        <w:spacing w:after="3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It provides for a maximum of 20 startups or entrepreneurs to experience the global pitch competition. </w:t>
      </w:r>
      <w:r w:rsidR="00C103CF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It should </w:t>
      </w:r>
      <w:r w:rsidR="004866B8" w:rsidRPr="003C09F7">
        <w:rPr>
          <w:rFonts w:ascii="Times New Roman" w:hAnsi="Times New Roman" w:cs="Times New Roman"/>
          <w:color w:val="auto"/>
          <w:sz w:val="22"/>
          <w:szCs w:val="22"/>
        </w:rPr>
        <w:t>consist</w:t>
      </w:r>
      <w:r w:rsidR="00C103CF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of </w:t>
      </w:r>
      <w:r w:rsidR="00C307FA" w:rsidRPr="003C09F7">
        <w:rPr>
          <w:rFonts w:ascii="Times New Roman" w:hAnsi="Times New Roman" w:cs="Times New Roman"/>
          <w:color w:val="auto"/>
          <w:sz w:val="22"/>
          <w:szCs w:val="22"/>
        </w:rPr>
        <w:t>the following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61358526" w14:textId="525499AA" w:rsidR="00E53FA5" w:rsidRPr="003C09F7" w:rsidRDefault="003F7CEF" w:rsidP="00176DBA">
      <w:pPr>
        <w:pStyle w:val="Default"/>
        <w:numPr>
          <w:ilvl w:val="0"/>
          <w:numId w:val="10"/>
        </w:numPr>
        <w:spacing w:after="3"/>
        <w:ind w:left="426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E53FA5" w:rsidRPr="003C09F7">
        <w:rPr>
          <w:rFonts w:ascii="Times New Roman" w:hAnsi="Times New Roman" w:cs="Times New Roman"/>
          <w:color w:val="auto"/>
          <w:sz w:val="22"/>
          <w:szCs w:val="22"/>
        </w:rPr>
        <w:t>hase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1</w:t>
      </w:r>
      <w:r w:rsidR="00E53FA5" w:rsidRPr="003C09F7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1A3E44D1" w14:textId="48DFDA8A" w:rsidR="00C307FA" w:rsidRPr="003C09F7" w:rsidRDefault="00E81168" w:rsidP="00CA6F78">
      <w:pPr>
        <w:pStyle w:val="Default"/>
        <w:numPr>
          <w:ilvl w:val="0"/>
          <w:numId w:val="11"/>
        </w:numPr>
        <w:spacing w:after="3"/>
        <w:ind w:left="851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>3-day w</w:t>
      </w:r>
      <w:r w:rsidR="00C307FA" w:rsidRPr="003C09F7">
        <w:rPr>
          <w:rFonts w:ascii="Times New Roman" w:hAnsi="Times New Roman" w:cs="Times New Roman"/>
          <w:color w:val="auto"/>
          <w:sz w:val="22"/>
          <w:szCs w:val="22"/>
        </w:rPr>
        <w:t>orkshop sessions that are beneficial to early-stage startups and entrepreneurs</w:t>
      </w:r>
    </w:p>
    <w:p w14:paraId="60DCFBAD" w14:textId="4177A90D" w:rsidR="00C307FA" w:rsidRPr="003C09F7" w:rsidRDefault="00C307FA" w:rsidP="00CA6F78">
      <w:pPr>
        <w:pStyle w:val="Default"/>
        <w:numPr>
          <w:ilvl w:val="0"/>
          <w:numId w:val="11"/>
        </w:numPr>
        <w:spacing w:after="3"/>
        <w:ind w:left="851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Pr="003C09F7">
        <w:rPr>
          <w:rFonts w:ascii="Times New Roman" w:hAnsi="Times New Roman" w:cs="Times New Roman" w:hint="eastAsia"/>
          <w:color w:val="auto"/>
          <w:sz w:val="22"/>
          <w:szCs w:val="22"/>
        </w:rPr>
        <w:t>p</w:t>
      </w:r>
      <w:r w:rsidR="00863B22" w:rsidRPr="003C09F7">
        <w:rPr>
          <w:rFonts w:ascii="Times New Roman" w:hAnsi="Times New Roman" w:cs="Times New Roman" w:hint="eastAsia"/>
          <w:color w:val="auto"/>
          <w:sz w:val="22"/>
          <w:szCs w:val="22"/>
        </w:rPr>
        <w:t xml:space="preserve">itch session in </w:t>
      </w:r>
      <w:r w:rsidR="00863B22" w:rsidRPr="003C09F7">
        <w:rPr>
          <w:rFonts w:ascii="Times New Roman" w:hAnsi="Times New Roman" w:cs="Times New Roman"/>
          <w:color w:val="auto"/>
          <w:sz w:val="22"/>
          <w:szCs w:val="22"/>
        </w:rPr>
        <w:t>Osaka</w:t>
      </w:r>
      <w:r w:rsidR="00F56D09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and select 3 startups to join the </w:t>
      </w:r>
      <w:r w:rsidR="00FA23FA" w:rsidRPr="003C09F7">
        <w:rPr>
          <w:rFonts w:ascii="Times New Roman" w:hAnsi="Times New Roman" w:cs="Times New Roman"/>
          <w:color w:val="auto"/>
          <w:sz w:val="22"/>
          <w:szCs w:val="22"/>
        </w:rPr>
        <w:t>international</w:t>
      </w:r>
      <w:r w:rsidR="00F56D09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pitch competition</w:t>
      </w:r>
    </w:p>
    <w:p w14:paraId="37A48F78" w14:textId="7FD86346" w:rsidR="00CA6F78" w:rsidRPr="003C09F7" w:rsidRDefault="003F7CEF" w:rsidP="00176DBA">
      <w:pPr>
        <w:pStyle w:val="Default"/>
        <w:numPr>
          <w:ilvl w:val="0"/>
          <w:numId w:val="10"/>
        </w:numPr>
        <w:spacing w:after="3"/>
        <w:ind w:left="426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>Phase 2</w:t>
      </w:r>
      <w:r w:rsidR="00CA6F78" w:rsidRPr="003C09F7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101F1422" w14:textId="5B13A6FD" w:rsidR="00FA23FA" w:rsidRPr="003C09F7" w:rsidRDefault="00DE29E7" w:rsidP="00CA6F78">
      <w:pPr>
        <w:pStyle w:val="Default"/>
        <w:numPr>
          <w:ilvl w:val="0"/>
          <w:numId w:val="12"/>
        </w:numPr>
        <w:spacing w:after="3"/>
        <w:ind w:left="851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>5-day</w:t>
      </w:r>
      <w:r w:rsidR="003C077A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E4C68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workshop sessions and networking opportunities </w:t>
      </w:r>
      <w:r w:rsidR="008C2055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to the </w:t>
      </w:r>
      <w:r w:rsidR="00FA23FA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3 </w:t>
      </w:r>
      <w:r w:rsidR="00C95E40" w:rsidRPr="003C09F7">
        <w:rPr>
          <w:rFonts w:ascii="Times New Roman" w:hAnsi="Times New Roman" w:cs="Times New Roman" w:hint="eastAsia"/>
          <w:color w:val="auto"/>
          <w:sz w:val="22"/>
          <w:szCs w:val="22"/>
        </w:rPr>
        <w:t>s</w:t>
      </w:r>
      <w:r w:rsidR="00C95E40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elected </w:t>
      </w:r>
      <w:r w:rsidR="00FA23FA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startups </w:t>
      </w:r>
      <w:r w:rsidR="004469DD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in </w:t>
      </w:r>
      <w:r w:rsidR="00C87E21" w:rsidRPr="003C09F7">
        <w:rPr>
          <w:rFonts w:ascii="Times New Roman" w:hAnsi="Times New Roman" w:cs="Times New Roman"/>
          <w:color w:val="auto"/>
          <w:sz w:val="22"/>
          <w:szCs w:val="22"/>
        </w:rPr>
        <w:t>a city in APAC</w:t>
      </w:r>
    </w:p>
    <w:p w14:paraId="7389CD11" w14:textId="239B019C" w:rsidR="006B2119" w:rsidRPr="003C09F7" w:rsidRDefault="00FA23FA" w:rsidP="006B2119">
      <w:pPr>
        <w:pStyle w:val="Default"/>
        <w:numPr>
          <w:ilvl w:val="0"/>
          <w:numId w:val="12"/>
        </w:numPr>
        <w:spacing w:after="3"/>
        <w:ind w:left="851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>International</w:t>
      </w:r>
      <w:r w:rsidR="00106CC6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pitch </w:t>
      </w:r>
      <w:r w:rsidR="00D64C7A" w:rsidRPr="003C09F7">
        <w:rPr>
          <w:rFonts w:ascii="Times New Roman" w:hAnsi="Times New Roman" w:cs="Times New Roman"/>
          <w:color w:val="auto"/>
          <w:sz w:val="22"/>
          <w:szCs w:val="22"/>
        </w:rPr>
        <w:t>session</w:t>
      </w:r>
      <w:r w:rsidR="00106CC6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in APAC</w:t>
      </w:r>
    </w:p>
    <w:p w14:paraId="66153C7C" w14:textId="105DA7A6" w:rsidR="0049553E" w:rsidRPr="003C09F7" w:rsidRDefault="0049553E" w:rsidP="006B2119">
      <w:pPr>
        <w:pStyle w:val="Default"/>
        <w:numPr>
          <w:ilvl w:val="0"/>
          <w:numId w:val="12"/>
        </w:numPr>
        <w:spacing w:after="3"/>
        <w:ind w:left="851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Select the </w:t>
      </w:r>
      <w:r w:rsidR="00D64C7A" w:rsidRPr="003C09F7">
        <w:rPr>
          <w:rFonts w:ascii="Times New Roman" w:hAnsi="Times New Roman" w:cs="Times New Roman"/>
          <w:color w:val="auto"/>
          <w:sz w:val="22"/>
          <w:szCs w:val="22"/>
        </w:rPr>
        <w:t>Japanese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fi</w:t>
      </w:r>
      <w:r w:rsidR="003F7CEF" w:rsidRPr="003C09F7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>alist</w:t>
      </w:r>
    </w:p>
    <w:p w14:paraId="52E8499F" w14:textId="1BEE887D" w:rsidR="003F7CEF" w:rsidRPr="003C09F7" w:rsidRDefault="003F7CEF" w:rsidP="003F7CEF">
      <w:pPr>
        <w:pStyle w:val="Default"/>
        <w:numPr>
          <w:ilvl w:val="0"/>
          <w:numId w:val="10"/>
        </w:numPr>
        <w:spacing w:after="3"/>
        <w:ind w:left="426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>Phase 3:</w:t>
      </w:r>
    </w:p>
    <w:p w14:paraId="7034AFE0" w14:textId="4493CB29" w:rsidR="000A1AF6" w:rsidRPr="003C09F7" w:rsidRDefault="00C82C59" w:rsidP="000A1AF6">
      <w:pPr>
        <w:pStyle w:val="Default"/>
        <w:numPr>
          <w:ilvl w:val="0"/>
          <w:numId w:val="12"/>
        </w:numPr>
        <w:spacing w:after="3"/>
        <w:ind w:left="851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>Demo day</w:t>
      </w:r>
      <w:r w:rsidR="000A1AF6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for the Japanese finalist</w:t>
      </w:r>
    </w:p>
    <w:p w14:paraId="2B129AF9" w14:textId="017D8734" w:rsidR="000A1AF6" w:rsidRPr="003C09F7" w:rsidRDefault="00344BA4" w:rsidP="000A1AF6">
      <w:pPr>
        <w:pStyle w:val="Default"/>
        <w:numPr>
          <w:ilvl w:val="0"/>
          <w:numId w:val="12"/>
        </w:numPr>
        <w:spacing w:after="3"/>
        <w:ind w:left="851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3F7CEF" w:rsidRPr="003C09F7">
        <w:rPr>
          <w:rFonts w:ascii="Times New Roman" w:hAnsi="Times New Roman" w:cs="Times New Roman"/>
          <w:color w:val="auto"/>
          <w:sz w:val="22"/>
          <w:szCs w:val="22"/>
        </w:rPr>
        <w:t>rovide more opportunities for further business opportunities</w:t>
      </w:r>
      <w:r w:rsidR="00CA2883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and networking</w:t>
      </w:r>
      <w:r w:rsidR="003F7CEF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to t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he Japanese </w:t>
      </w:r>
      <w:r w:rsidR="003F7CEF" w:rsidRPr="003C09F7">
        <w:rPr>
          <w:rFonts w:ascii="Times New Roman" w:hAnsi="Times New Roman" w:cs="Times New Roman"/>
          <w:color w:val="auto"/>
          <w:sz w:val="22"/>
          <w:szCs w:val="22"/>
        </w:rPr>
        <w:t>finalist</w:t>
      </w:r>
      <w:r w:rsidR="007104B5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in APAC</w:t>
      </w:r>
    </w:p>
    <w:p w14:paraId="74EF3B8B" w14:textId="08DFB052" w:rsidR="00061588" w:rsidRPr="003C09F7" w:rsidRDefault="00061588" w:rsidP="00654703">
      <w:pPr>
        <w:pStyle w:val="Default"/>
        <w:spacing w:after="3"/>
        <w:ind w:leftChars="68" w:left="284" w:hangingChars="64" w:hanging="141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>* JETRO will arrange and pay the round-trip airfares, daily allowances, accommodations, transportations, insurances, etc. for the Japanese startups to participate in the program in APAC.</w:t>
      </w:r>
    </w:p>
    <w:p w14:paraId="087BF2F7" w14:textId="2E0CB031" w:rsidR="00654703" w:rsidRPr="003C09F7" w:rsidRDefault="00654703" w:rsidP="00654703">
      <w:pPr>
        <w:pStyle w:val="Default"/>
        <w:spacing w:after="3"/>
        <w:ind w:leftChars="68" w:left="284" w:hangingChars="64" w:hanging="141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 w:hint="eastAsia"/>
          <w:color w:val="auto"/>
          <w:sz w:val="22"/>
          <w:szCs w:val="22"/>
        </w:rPr>
        <w:t>*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JETRO cannot cover the expenses of the days of </w:t>
      </w:r>
      <w:r w:rsidR="002203C1" w:rsidRPr="003C09F7">
        <w:rPr>
          <w:rFonts w:ascii="Times New Roman" w:hAnsi="Times New Roman" w:cs="Times New Roman"/>
          <w:color w:val="auto"/>
          <w:sz w:val="22"/>
          <w:szCs w:val="22"/>
        </w:rPr>
        <w:t>travel,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nor no program operated.</w:t>
      </w:r>
    </w:p>
    <w:p w14:paraId="460FE05F" w14:textId="52294D8F" w:rsidR="001C0BD1" w:rsidRPr="003C09F7" w:rsidRDefault="001C0BD1" w:rsidP="00654703">
      <w:pPr>
        <w:pStyle w:val="Default"/>
        <w:spacing w:after="3"/>
        <w:ind w:leftChars="68" w:left="284" w:hangingChars="64" w:hanging="141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>* If any mentoring sessions are included in this program, the fee should be included in this activity. In other words, it should be separate from the 4.3).</w:t>
      </w:r>
    </w:p>
    <w:p w14:paraId="7582A20A" w14:textId="77777777" w:rsidR="00CB2528" w:rsidRPr="003C09F7" w:rsidRDefault="00CB2528" w:rsidP="00CB2528">
      <w:pPr>
        <w:pStyle w:val="Default"/>
        <w:spacing w:after="3"/>
        <w:rPr>
          <w:rFonts w:ascii="Times New Roman" w:hAnsi="Times New Roman" w:cs="Times New Roman"/>
          <w:color w:val="auto"/>
          <w:sz w:val="22"/>
          <w:szCs w:val="22"/>
        </w:rPr>
      </w:pPr>
    </w:p>
    <w:p w14:paraId="2112499B" w14:textId="1951D75F" w:rsidR="00CB2528" w:rsidRPr="003C09F7" w:rsidRDefault="00CB2528" w:rsidP="00CB2528">
      <w:pPr>
        <w:pStyle w:val="Default"/>
        <w:spacing w:after="3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>2) Boot</w:t>
      </w:r>
      <w:r w:rsidR="00C307FA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>Camp</w:t>
      </w:r>
      <w:r w:rsidR="00403803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="0077582A" w:rsidRPr="003C09F7">
        <w:rPr>
          <w:rFonts w:ascii="Times New Roman" w:hAnsi="Times New Roman" w:cs="Times New Roman"/>
          <w:color w:val="auto"/>
          <w:sz w:val="22"/>
          <w:szCs w:val="22"/>
        </w:rPr>
        <w:t>Sep-Dec</w:t>
      </w:r>
      <w:r w:rsidR="00863B22" w:rsidRPr="003C09F7">
        <w:rPr>
          <w:rFonts w:ascii="Times New Roman" w:hAnsi="Times New Roman" w:cs="Times New Roman"/>
          <w:color w:val="auto"/>
          <w:sz w:val="22"/>
          <w:szCs w:val="22"/>
        </w:rPr>
        <w:t>, Osaka and</w:t>
      </w:r>
      <w:r w:rsidR="00737CBB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63B22" w:rsidRPr="003C09F7">
        <w:rPr>
          <w:rFonts w:ascii="Times New Roman" w:hAnsi="Times New Roman" w:cs="Times New Roman"/>
          <w:color w:val="auto"/>
          <w:sz w:val="22"/>
          <w:szCs w:val="22"/>
        </w:rPr>
        <w:t>two APAC cities</w:t>
      </w:r>
      <w:r w:rsidR="0077582A" w:rsidRPr="003C09F7">
        <w:rPr>
          <w:rFonts w:ascii="Times New Roman" w:hAnsi="Times New Roman" w:cs="Times New Roman"/>
          <w:color w:val="auto"/>
          <w:sz w:val="22"/>
          <w:szCs w:val="22"/>
        </w:rPr>
        <w:t>)</w:t>
      </w:r>
    </w:p>
    <w:p w14:paraId="048BE937" w14:textId="24F5176B" w:rsidR="00367ACA" w:rsidRPr="003C09F7" w:rsidRDefault="00367ACA" w:rsidP="00CB2528">
      <w:pPr>
        <w:pStyle w:val="Default"/>
        <w:spacing w:after="3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It provides for a </w:t>
      </w:r>
      <w:r w:rsidR="006369A0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total of 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>10 startups to understand the foreign market</w:t>
      </w:r>
      <w:r w:rsidR="00C307FA" w:rsidRPr="003C09F7">
        <w:rPr>
          <w:rFonts w:ascii="Times New Roman" w:hAnsi="Times New Roman" w:cs="Times New Roman"/>
          <w:color w:val="auto"/>
          <w:sz w:val="22"/>
          <w:szCs w:val="22"/>
        </w:rPr>
        <w:t>s and connect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to the ecosystems of expected markets.</w:t>
      </w:r>
      <w:r w:rsidR="0077582A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It should include the following</w:t>
      </w:r>
      <w:r w:rsidR="00176DBA" w:rsidRPr="003C09F7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359DF55A" w14:textId="6F106D04" w:rsidR="006B2119" w:rsidRPr="003C09F7" w:rsidRDefault="00FF6BC3" w:rsidP="00176DBA">
      <w:pPr>
        <w:pStyle w:val="Default"/>
        <w:numPr>
          <w:ilvl w:val="0"/>
          <w:numId w:val="10"/>
        </w:numPr>
        <w:spacing w:after="3"/>
        <w:ind w:left="426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>Phase 1</w:t>
      </w:r>
      <w:r w:rsidR="006B2119" w:rsidRPr="003C09F7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15706598" w14:textId="5D483173" w:rsidR="0077582A" w:rsidRPr="003C09F7" w:rsidRDefault="0077582A" w:rsidP="006B2119">
      <w:pPr>
        <w:pStyle w:val="Default"/>
        <w:spacing w:after="3"/>
        <w:ind w:left="426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>Two-day workshop sessions in Osaka</w:t>
      </w:r>
    </w:p>
    <w:p w14:paraId="01E4ABBF" w14:textId="1507BF17" w:rsidR="006B2119" w:rsidRPr="003C09F7" w:rsidRDefault="00FF6BC3" w:rsidP="00176DBA">
      <w:pPr>
        <w:pStyle w:val="Default"/>
        <w:numPr>
          <w:ilvl w:val="0"/>
          <w:numId w:val="10"/>
        </w:numPr>
        <w:spacing w:after="3"/>
        <w:ind w:left="426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>Phase 2</w:t>
      </w:r>
      <w:r w:rsidR="006B2119" w:rsidRPr="003C09F7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605EF0F8" w14:textId="577BA879" w:rsidR="0077582A" w:rsidRPr="003C09F7" w:rsidRDefault="0077582A" w:rsidP="006B2119">
      <w:pPr>
        <w:pStyle w:val="Default"/>
        <w:spacing w:after="3"/>
        <w:ind w:left="426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>10-day intensive program which include</w:t>
      </w:r>
      <w:r w:rsidR="00D743A8" w:rsidRPr="003C09F7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lectures</w:t>
      </w:r>
      <w:r w:rsidR="00AE11FE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>networking events, business matchings, 1 on 1 meetings, and clinic or clinical facilities visit</w:t>
      </w:r>
      <w:r w:rsidR="00863B22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in two APAC cities</w:t>
      </w:r>
    </w:p>
    <w:p w14:paraId="2B8232E5" w14:textId="4F974035" w:rsidR="00654703" w:rsidRPr="003C09F7" w:rsidRDefault="006369A0" w:rsidP="00654703">
      <w:pPr>
        <w:pStyle w:val="Default"/>
        <w:spacing w:after="3"/>
        <w:ind w:leftChars="68" w:left="284" w:hangingChars="64" w:hanging="141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>*</w:t>
      </w:r>
      <w:r w:rsidR="00654703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Startups participated in this bootcamp will arrange and pay the round-trip airfares, daily allowances, accommodations, transportations, insurances, etc. by themselves.</w:t>
      </w:r>
    </w:p>
    <w:p w14:paraId="0BBBE65F" w14:textId="203E9F5D" w:rsidR="00CB2528" w:rsidRPr="003C09F7" w:rsidRDefault="00654703" w:rsidP="00654703">
      <w:pPr>
        <w:pStyle w:val="Default"/>
        <w:spacing w:after="3"/>
        <w:ind w:leftChars="68" w:left="284" w:hangingChars="64" w:hanging="141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>*</w:t>
      </w:r>
      <w:r w:rsidR="003C07C7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369A0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JETRO will allow startups to participate in only one of the cities. </w:t>
      </w:r>
    </w:p>
    <w:p w14:paraId="7E20226C" w14:textId="18414A75" w:rsidR="00061968" w:rsidRPr="003C09F7" w:rsidRDefault="00061968" w:rsidP="00654703">
      <w:pPr>
        <w:pStyle w:val="Default"/>
        <w:spacing w:after="3"/>
        <w:ind w:leftChars="68" w:left="284" w:hangingChars="64" w:hanging="141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* </w:t>
      </w:r>
      <w:r w:rsidR="003C07C7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10-days include travel within APAC cities. </w:t>
      </w:r>
      <w:r w:rsidR="00654703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JETRO cannot cover the expenses of the days of </w:t>
      </w:r>
      <w:r w:rsidR="002203C1" w:rsidRPr="003C09F7">
        <w:rPr>
          <w:rFonts w:ascii="Times New Roman" w:hAnsi="Times New Roman" w:cs="Times New Roman"/>
          <w:color w:val="auto"/>
          <w:sz w:val="22"/>
          <w:szCs w:val="22"/>
        </w:rPr>
        <w:lastRenderedPageBreak/>
        <w:t>only travel,</w:t>
      </w:r>
      <w:r w:rsidR="00654703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nor no program operated.</w:t>
      </w:r>
    </w:p>
    <w:p w14:paraId="14636DDA" w14:textId="0BF97E28" w:rsidR="00061C78" w:rsidRPr="003C09F7" w:rsidRDefault="00061C78" w:rsidP="00654703">
      <w:pPr>
        <w:pStyle w:val="Default"/>
        <w:spacing w:after="3"/>
        <w:ind w:leftChars="68" w:left="284" w:hangingChars="64" w:hanging="141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* If </w:t>
      </w:r>
      <w:r w:rsidR="007130B5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any </w:t>
      </w:r>
      <w:r w:rsidR="008C2055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mentoring sessions 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are included in this program, the fee should be included </w:t>
      </w:r>
      <w:r w:rsidR="00FA5E91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in this </w:t>
      </w:r>
      <w:r w:rsidR="00F26679" w:rsidRPr="003C09F7">
        <w:rPr>
          <w:rFonts w:ascii="Times New Roman" w:hAnsi="Times New Roman" w:cs="Times New Roman"/>
          <w:color w:val="auto"/>
          <w:sz w:val="22"/>
          <w:szCs w:val="22"/>
        </w:rPr>
        <w:t>activity</w:t>
      </w:r>
      <w:r w:rsidR="00430D52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3C4678" w:rsidRPr="003C09F7">
        <w:rPr>
          <w:rFonts w:ascii="Times New Roman" w:hAnsi="Times New Roman" w:cs="Times New Roman"/>
          <w:color w:val="auto"/>
          <w:sz w:val="22"/>
          <w:szCs w:val="22"/>
        </w:rPr>
        <w:t>In other words, i</w:t>
      </w:r>
      <w:r w:rsidR="00430D52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t should </w:t>
      </w:r>
      <w:r w:rsidR="009B63FC" w:rsidRPr="003C09F7">
        <w:rPr>
          <w:rFonts w:ascii="Times New Roman" w:hAnsi="Times New Roman" w:cs="Times New Roman"/>
          <w:color w:val="auto"/>
          <w:sz w:val="22"/>
          <w:szCs w:val="22"/>
        </w:rPr>
        <w:t>be</w:t>
      </w:r>
      <w:r w:rsidR="00430D52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A5E91" w:rsidRPr="003C09F7">
        <w:rPr>
          <w:rFonts w:ascii="Times New Roman" w:hAnsi="Times New Roman" w:cs="Times New Roman"/>
          <w:color w:val="auto"/>
          <w:sz w:val="22"/>
          <w:szCs w:val="22"/>
        </w:rPr>
        <w:t>separate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from </w:t>
      </w:r>
      <w:r w:rsidR="00FA5E91" w:rsidRPr="003C09F7">
        <w:rPr>
          <w:rFonts w:ascii="Times New Roman" w:hAnsi="Times New Roman" w:cs="Times New Roman"/>
          <w:color w:val="auto"/>
          <w:sz w:val="22"/>
          <w:szCs w:val="22"/>
        </w:rPr>
        <w:t>4.3).</w:t>
      </w:r>
    </w:p>
    <w:p w14:paraId="7BAE56AF" w14:textId="77777777" w:rsidR="00BE7626" w:rsidRPr="003C09F7" w:rsidRDefault="00BE7626" w:rsidP="00BE7626">
      <w:pPr>
        <w:pStyle w:val="Default"/>
        <w:spacing w:after="3"/>
        <w:ind w:firstLine="426"/>
        <w:rPr>
          <w:rFonts w:ascii="Times New Roman" w:hAnsi="Times New Roman" w:cs="Times New Roman"/>
          <w:color w:val="auto"/>
          <w:sz w:val="22"/>
          <w:szCs w:val="22"/>
        </w:rPr>
      </w:pPr>
    </w:p>
    <w:p w14:paraId="72B57987" w14:textId="6737C7EA" w:rsidR="000601BE" w:rsidRPr="003C09F7" w:rsidRDefault="000601BE" w:rsidP="000601BE">
      <w:pPr>
        <w:pStyle w:val="Default"/>
        <w:spacing w:after="3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>3) On-demand Mentoring</w:t>
      </w:r>
      <w:r w:rsidR="0043325B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(online or in-person)</w:t>
      </w:r>
    </w:p>
    <w:p w14:paraId="22150FEB" w14:textId="2EED0C83" w:rsidR="000601BE" w:rsidRPr="003C09F7" w:rsidRDefault="0068398D" w:rsidP="004F3C5B">
      <w:pPr>
        <w:pStyle w:val="Default"/>
        <w:spacing w:after="3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>Consultation</w:t>
      </w:r>
      <w:r w:rsidR="00367ACA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for Japanese startups.</w:t>
      </w:r>
      <w:r w:rsidR="0077582A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63B22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Each </w:t>
      </w:r>
      <w:r w:rsidR="00BC38C1" w:rsidRPr="003C09F7">
        <w:rPr>
          <w:rFonts w:ascii="Times New Roman" w:hAnsi="Times New Roman" w:cs="Times New Roman"/>
          <w:color w:val="auto"/>
          <w:sz w:val="22"/>
          <w:szCs w:val="22"/>
        </w:rPr>
        <w:t>startup</w:t>
      </w:r>
      <w:r w:rsidR="00863B22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can get </w:t>
      </w:r>
      <w:r w:rsidR="00654703" w:rsidRPr="003C09F7">
        <w:rPr>
          <w:rFonts w:ascii="Times New Roman" w:hAnsi="Times New Roman" w:cs="Times New Roman"/>
          <w:color w:val="auto"/>
          <w:sz w:val="22"/>
          <w:szCs w:val="22"/>
        </w:rPr>
        <w:t>up to</w:t>
      </w:r>
      <w:r w:rsidR="00863B22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203C1" w:rsidRPr="003C09F7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863B22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hours </w:t>
      </w:r>
      <w:r w:rsidR="000601BE" w:rsidRPr="003C09F7">
        <w:rPr>
          <w:rFonts w:ascii="Times New Roman" w:hAnsi="Times New Roman" w:cs="Times New Roman"/>
          <w:color w:val="auto"/>
          <w:sz w:val="22"/>
          <w:szCs w:val="22"/>
        </w:rPr>
        <w:t>according to the startup’s demand</w:t>
      </w:r>
      <w:r w:rsidR="00863B22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and the number of startups is a </w:t>
      </w:r>
      <w:r w:rsidR="00994E2D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maximum of 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2203C1" w:rsidRPr="003C09F7">
        <w:rPr>
          <w:rFonts w:ascii="Times New Roman" w:hAnsi="Times New Roman" w:cs="Times New Roman"/>
          <w:color w:val="auto"/>
          <w:sz w:val="22"/>
          <w:szCs w:val="22"/>
        </w:rPr>
        <w:t>0</w:t>
      </w:r>
      <w:r w:rsidR="00B57934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94E2D" w:rsidRPr="003C09F7">
        <w:rPr>
          <w:rFonts w:ascii="Times New Roman" w:hAnsi="Times New Roman" w:cs="Times New Roman"/>
          <w:color w:val="auto"/>
          <w:sz w:val="22"/>
          <w:szCs w:val="22"/>
        </w:rPr>
        <w:t>startups</w:t>
      </w:r>
      <w:r w:rsidR="00863B22" w:rsidRPr="003C09F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F8096CA" w14:textId="77777777" w:rsidR="007225A9" w:rsidRPr="003C09F7" w:rsidRDefault="007225A9" w:rsidP="006B2955">
      <w:pPr>
        <w:pStyle w:val="Default"/>
        <w:spacing w:after="3"/>
        <w:rPr>
          <w:rFonts w:ascii="Times New Roman" w:hAnsi="Times New Roman" w:cs="Times New Roman"/>
          <w:color w:val="auto"/>
          <w:sz w:val="22"/>
          <w:szCs w:val="22"/>
        </w:rPr>
      </w:pPr>
    </w:p>
    <w:p w14:paraId="57BB4EE3" w14:textId="11CE8CEE" w:rsidR="0043325B" w:rsidRPr="003C09F7" w:rsidRDefault="000601BE" w:rsidP="0043325B">
      <w:pPr>
        <w:pStyle w:val="Default"/>
        <w:spacing w:after="3"/>
        <w:ind w:left="220" w:hangingChars="100" w:hanging="220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>4)</w:t>
      </w:r>
      <w:r w:rsidRPr="003C09F7">
        <w:rPr>
          <w:rFonts w:ascii="Times New Roman" w:hAnsi="Times New Roman" w:cs="Times New Roman" w:hint="eastAsia"/>
          <w:color w:val="auto"/>
          <w:sz w:val="22"/>
          <w:szCs w:val="22"/>
        </w:rPr>
        <w:t xml:space="preserve"> </w:t>
      </w:r>
      <w:r w:rsidR="0043325B" w:rsidRPr="003C09F7">
        <w:rPr>
          <w:rFonts w:ascii="Times New Roman" w:hAnsi="Times New Roman" w:cs="Times New Roman"/>
          <w:color w:val="auto"/>
          <w:sz w:val="22"/>
          <w:szCs w:val="22"/>
        </w:rPr>
        <w:t>Publicize</w:t>
      </w:r>
      <w:r w:rsidR="00367ACA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of the Program with JETRO</w:t>
      </w:r>
      <w:r w:rsidR="00994E2D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6DBA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(August, Osaka and </w:t>
      </w:r>
      <w:r w:rsidR="0043325B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other cities in Japan) </w:t>
      </w:r>
    </w:p>
    <w:p w14:paraId="7B1630DF" w14:textId="04CC83CD" w:rsidR="00863B22" w:rsidRPr="003C09F7" w:rsidRDefault="00863B22" w:rsidP="0043325B">
      <w:pPr>
        <w:pStyle w:val="Default"/>
        <w:spacing w:after="3"/>
        <w:ind w:left="220" w:hangingChars="100" w:hanging="220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To make the Program better known, the </w:t>
      </w:r>
      <w:r w:rsidR="00176DBA" w:rsidRPr="003C09F7">
        <w:rPr>
          <w:rFonts w:ascii="Times New Roman" w:hAnsi="Times New Roman" w:cs="Times New Roman"/>
          <w:color w:val="auto"/>
          <w:sz w:val="22"/>
          <w:szCs w:val="22"/>
        </w:rPr>
        <w:t>Accelerator(s) is expected to do the following:</w:t>
      </w:r>
    </w:p>
    <w:p w14:paraId="2E8DE7EC" w14:textId="74C33B79" w:rsidR="0043325B" w:rsidRPr="003C09F7" w:rsidRDefault="0043325B" w:rsidP="00176DBA">
      <w:pPr>
        <w:pStyle w:val="Default"/>
        <w:numPr>
          <w:ilvl w:val="0"/>
          <w:numId w:val="10"/>
        </w:numPr>
        <w:spacing w:after="3"/>
        <w:ind w:left="426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Come to </w:t>
      </w:r>
      <w:r w:rsidR="00176DBA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Japan, visit </w:t>
      </w:r>
      <w:r w:rsidR="00E60BBA" w:rsidRPr="003C09F7">
        <w:rPr>
          <w:rFonts w:ascii="Times New Roman" w:hAnsi="Times New Roman" w:cs="Times New Roman"/>
          <w:color w:val="auto"/>
          <w:sz w:val="22"/>
          <w:szCs w:val="22"/>
        </w:rPr>
        <w:t>at least two organizations such as u</w:t>
      </w:r>
      <w:r w:rsidR="00176DBA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niversities, 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>research facilities</w:t>
      </w:r>
      <w:r w:rsidR="00176DBA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and startups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to explain the Program</w:t>
      </w:r>
      <w:r w:rsidR="00176DBA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and persuade them to </w:t>
      </w:r>
      <w:r w:rsidR="00DE7743" w:rsidRPr="003C09F7">
        <w:rPr>
          <w:rFonts w:ascii="Times New Roman" w:hAnsi="Times New Roman" w:cs="Times New Roman"/>
          <w:color w:val="auto"/>
          <w:sz w:val="22"/>
          <w:szCs w:val="22"/>
        </w:rPr>
        <w:t>join the Program</w:t>
      </w:r>
    </w:p>
    <w:p w14:paraId="57F79FC1" w14:textId="18F9F624" w:rsidR="00176DBA" w:rsidRPr="003C09F7" w:rsidRDefault="00176DBA" w:rsidP="00176DBA">
      <w:pPr>
        <w:pStyle w:val="Default"/>
        <w:numPr>
          <w:ilvl w:val="0"/>
          <w:numId w:val="10"/>
        </w:numPr>
        <w:spacing w:after="3"/>
        <w:ind w:left="426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>Using social media to promote the Program</w:t>
      </w:r>
    </w:p>
    <w:p w14:paraId="00494DD8" w14:textId="77777777" w:rsidR="0043325B" w:rsidRPr="003C09F7" w:rsidRDefault="0043325B" w:rsidP="00145B4A">
      <w:pPr>
        <w:pStyle w:val="Default"/>
        <w:spacing w:after="3"/>
        <w:rPr>
          <w:rFonts w:ascii="Times New Roman" w:hAnsi="Times New Roman" w:cs="Times New Roman"/>
          <w:color w:val="auto"/>
          <w:sz w:val="22"/>
          <w:szCs w:val="22"/>
        </w:rPr>
      </w:pPr>
    </w:p>
    <w:p w14:paraId="3988E7E8" w14:textId="6F986006" w:rsidR="00145B4A" w:rsidRPr="003C09F7" w:rsidRDefault="00145B4A" w:rsidP="00145B4A">
      <w:pPr>
        <w:pStyle w:val="Default"/>
        <w:spacing w:after="3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5) </w:t>
      </w:r>
      <w:r w:rsidRPr="003C09F7">
        <w:rPr>
          <w:rFonts w:ascii="Times New Roman" w:hAnsi="Times New Roman" w:cs="Times New Roman" w:hint="eastAsia"/>
          <w:color w:val="auto"/>
          <w:sz w:val="22"/>
          <w:szCs w:val="22"/>
        </w:rPr>
        <w:t>S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>upervise the selection procedure</w:t>
      </w:r>
      <w:r w:rsidR="0016106D" w:rsidRPr="003C09F7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and participate in the selection committee</w:t>
      </w:r>
      <w:r w:rsidR="0089266E" w:rsidRPr="003C09F7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E357D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of the Program 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>as a judge</w:t>
      </w:r>
      <w:r w:rsidR="00B34DDF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(August-September, online)</w:t>
      </w:r>
    </w:p>
    <w:p w14:paraId="63FC4FE5" w14:textId="77777777" w:rsidR="006917A9" w:rsidRPr="003C09F7" w:rsidRDefault="00CD045D" w:rsidP="00B013A6">
      <w:pPr>
        <w:pStyle w:val="Default"/>
        <w:numPr>
          <w:ilvl w:val="0"/>
          <w:numId w:val="10"/>
        </w:numPr>
        <w:spacing w:after="3"/>
        <w:ind w:left="426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Attend the </w:t>
      </w:r>
      <w:r w:rsidR="0089266E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two 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>selection committee</w:t>
      </w:r>
      <w:r w:rsidR="0089266E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s, one is for the pitch </w:t>
      </w:r>
      <w:r w:rsidR="00A61B98" w:rsidRPr="003C09F7">
        <w:rPr>
          <w:rFonts w:ascii="Times New Roman" w:hAnsi="Times New Roman" w:cs="Times New Roman"/>
          <w:color w:val="auto"/>
          <w:sz w:val="22"/>
          <w:szCs w:val="22"/>
        </w:rPr>
        <w:t>competition (</w:t>
      </w:r>
      <w:r w:rsidR="004E75C6" w:rsidRPr="003C09F7">
        <w:rPr>
          <w:rFonts w:ascii="Times New Roman" w:hAnsi="Times New Roman" w:cs="Times New Roman"/>
          <w:color w:val="auto"/>
          <w:sz w:val="22"/>
          <w:szCs w:val="22"/>
        </w:rPr>
        <w:t>4.1)),</w:t>
      </w:r>
      <w:r w:rsidR="0089266E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and another is for the boot </w:t>
      </w:r>
      <w:r w:rsidR="00A61B98" w:rsidRPr="003C09F7">
        <w:rPr>
          <w:rFonts w:ascii="Times New Roman" w:hAnsi="Times New Roman" w:cs="Times New Roman"/>
          <w:color w:val="auto"/>
          <w:sz w:val="22"/>
          <w:szCs w:val="22"/>
        </w:rPr>
        <w:t>camp (</w:t>
      </w:r>
      <w:r w:rsidR="004E75C6" w:rsidRPr="003C09F7">
        <w:rPr>
          <w:rFonts w:ascii="Times New Roman" w:hAnsi="Times New Roman" w:cs="Times New Roman"/>
          <w:color w:val="auto"/>
          <w:sz w:val="22"/>
          <w:szCs w:val="22"/>
        </w:rPr>
        <w:t>4.2))</w:t>
      </w:r>
      <w:r w:rsidR="0089266E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3C09F7">
        <w:rPr>
          <w:rFonts w:ascii="Times New Roman" w:hAnsi="Times New Roman" w:cs="Times New Roman"/>
          <w:color w:val="auto"/>
          <w:sz w:val="22"/>
          <w:szCs w:val="22"/>
        </w:rPr>
        <w:t>as a judge</w:t>
      </w:r>
    </w:p>
    <w:p w14:paraId="321253D4" w14:textId="2E6F1E99" w:rsidR="00B013A6" w:rsidRPr="003C09F7" w:rsidRDefault="006917A9" w:rsidP="006917A9">
      <w:pPr>
        <w:pStyle w:val="Default"/>
        <w:numPr>
          <w:ilvl w:val="0"/>
          <w:numId w:val="10"/>
        </w:numPr>
        <w:spacing w:after="3"/>
        <w:ind w:left="426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Consultation on how to select startups in MedTech industries (which criteria shall be set) </w:t>
      </w:r>
      <w:r w:rsidR="00CD045D" w:rsidRPr="003C09F7">
        <w:rPr>
          <w:rFonts w:ascii="Times New Roman" w:hAnsi="Times New Roman" w:cs="Times New Roman"/>
          <w:color w:val="auto"/>
          <w:sz w:val="22"/>
          <w:szCs w:val="22"/>
        </w:rPr>
        <w:t>and give opinions</w:t>
      </w:r>
      <w:r w:rsidR="00176DBA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on startups and entrepreneurs </w:t>
      </w:r>
      <w:r w:rsidR="00145B4A" w:rsidRPr="003C09F7">
        <w:rPr>
          <w:rFonts w:ascii="Times New Roman" w:hAnsi="Times New Roman" w:cs="Times New Roman"/>
          <w:color w:val="auto"/>
          <w:sz w:val="22"/>
          <w:szCs w:val="22"/>
        </w:rPr>
        <w:t>applied to the Program</w:t>
      </w:r>
    </w:p>
    <w:p w14:paraId="2D54EF5A" w14:textId="77777777" w:rsidR="00654703" w:rsidRPr="003C09F7" w:rsidRDefault="00654703" w:rsidP="004E75C6">
      <w:pPr>
        <w:pStyle w:val="Default"/>
        <w:spacing w:after="3"/>
        <w:ind w:left="426"/>
        <w:rPr>
          <w:rFonts w:ascii="Times New Roman" w:hAnsi="Times New Roman" w:cs="Times New Roman"/>
          <w:color w:val="auto"/>
          <w:sz w:val="22"/>
          <w:szCs w:val="22"/>
        </w:rPr>
      </w:pPr>
    </w:p>
    <w:p w14:paraId="47134462" w14:textId="63D9A793" w:rsidR="00D42E32" w:rsidRPr="003C09F7" w:rsidRDefault="00CD045D" w:rsidP="00B013A6">
      <w:pPr>
        <w:pStyle w:val="Default"/>
        <w:spacing w:after="3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* </w:t>
      </w:r>
      <w:r w:rsidR="006369A0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The details </w:t>
      </w:r>
      <w:r w:rsidR="00D42E32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of </w:t>
      </w:r>
      <w:r w:rsidR="00C52D7E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all </w:t>
      </w:r>
      <w:r w:rsidR="00654703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the </w:t>
      </w:r>
      <w:r w:rsidR="00A61B98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Program </w:t>
      </w:r>
      <w:r w:rsidR="00D42E32" w:rsidRPr="003C09F7">
        <w:rPr>
          <w:rFonts w:ascii="Times New Roman" w:hAnsi="Times New Roman" w:cs="Times New Roman"/>
          <w:color w:val="auto"/>
          <w:sz w:val="22"/>
          <w:szCs w:val="22"/>
        </w:rPr>
        <w:t>will be discussed with JETRO</w:t>
      </w:r>
      <w:r w:rsidR="006369A0" w:rsidRPr="003C09F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3523087" w14:textId="4178ADCC" w:rsidR="006369A0" w:rsidRPr="003C09F7" w:rsidRDefault="00D42E32" w:rsidP="00D42E32">
      <w:pPr>
        <w:pStyle w:val="Default"/>
        <w:spacing w:after="3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* </w:t>
      </w:r>
      <w:r w:rsidR="0029355F" w:rsidRPr="003C09F7">
        <w:rPr>
          <w:rFonts w:ascii="Times New Roman" w:hAnsi="Times New Roman" w:cs="Times New Roman"/>
          <w:color w:val="auto"/>
          <w:sz w:val="22"/>
          <w:szCs w:val="22"/>
        </w:rPr>
        <w:t>All the expenses of preparation of materials, meetings with JETRO</w:t>
      </w:r>
      <w:r w:rsidR="00EA659E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and related organizations</w:t>
      </w:r>
      <w:r w:rsidR="0029355F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E87F90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and </w:t>
      </w:r>
      <w:r w:rsidR="0029355F" w:rsidRPr="003C09F7">
        <w:rPr>
          <w:rFonts w:ascii="Times New Roman" w:hAnsi="Times New Roman" w:cs="Times New Roman"/>
          <w:color w:val="auto"/>
          <w:sz w:val="22"/>
          <w:szCs w:val="22"/>
        </w:rPr>
        <w:t>arrangements related to implementation of the Program including</w:t>
      </w:r>
      <w:r w:rsidR="006369A0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the round-trip airfares, daily allowances,</w:t>
      </w:r>
      <w:r w:rsidR="00061588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accommodations,</w:t>
      </w:r>
      <w:r w:rsidR="006369A0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transportations, insurances, etc. </w:t>
      </w:r>
      <w:r w:rsidR="00061588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of Accelerator(s) </w:t>
      </w:r>
      <w:r w:rsidR="006369A0" w:rsidRPr="003C09F7">
        <w:rPr>
          <w:rFonts w:ascii="Times New Roman" w:hAnsi="Times New Roman" w:cs="Times New Roman"/>
          <w:color w:val="auto"/>
          <w:sz w:val="22"/>
          <w:szCs w:val="22"/>
        </w:rPr>
        <w:t>are</w:t>
      </w:r>
      <w:r w:rsidR="0029355F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included in each works</w:t>
      </w:r>
      <w:r w:rsidR="006369A0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fee and will not be paid separately.</w:t>
      </w:r>
    </w:p>
    <w:p w14:paraId="76E60DFA" w14:textId="5F0104FB" w:rsidR="006B2955" w:rsidRPr="003C09F7" w:rsidRDefault="006B2955" w:rsidP="00A94201">
      <w:pPr>
        <w:pStyle w:val="Default"/>
        <w:rPr>
          <w:rFonts w:ascii="Times New Roman" w:eastAsia="ＭＳ 明朝" w:hAnsi="Times New Roman" w:cs="Times New Roman"/>
          <w:color w:val="auto"/>
          <w:sz w:val="22"/>
          <w:szCs w:val="22"/>
        </w:rPr>
      </w:pPr>
    </w:p>
    <w:p w14:paraId="78AED185" w14:textId="77777777" w:rsidR="00215BFD" w:rsidRPr="003C09F7" w:rsidRDefault="00A94201" w:rsidP="00A94201">
      <w:pPr>
        <w:pStyle w:val="Default"/>
        <w:rPr>
          <w:rFonts w:ascii="Times New Roman" w:eastAsia="ＭＳ 明朝" w:hAnsi="Times New Roman" w:cs="Times New Roman"/>
          <w:b/>
          <w:bCs/>
          <w:color w:val="auto"/>
          <w:sz w:val="22"/>
          <w:szCs w:val="22"/>
        </w:rPr>
      </w:pPr>
      <w:r w:rsidRPr="003C09F7">
        <w:rPr>
          <w:rFonts w:ascii="Times New Roman" w:eastAsia="ＭＳ 明朝" w:hAnsi="Times New Roman" w:cs="Times New Roman"/>
          <w:b/>
          <w:bCs/>
          <w:color w:val="auto"/>
          <w:sz w:val="22"/>
          <w:szCs w:val="22"/>
        </w:rPr>
        <w:t>5.</w:t>
      </w:r>
      <w:r w:rsidR="00215BFD" w:rsidRPr="003C09F7">
        <w:rPr>
          <w:rFonts w:ascii="Times New Roman" w:eastAsia="ＭＳ 明朝" w:hAnsi="Times New Roman" w:cs="Times New Roman"/>
          <w:b/>
          <w:bCs/>
          <w:color w:val="auto"/>
          <w:sz w:val="22"/>
          <w:szCs w:val="22"/>
        </w:rPr>
        <w:t xml:space="preserve"> Expected Outcome</w:t>
      </w:r>
    </w:p>
    <w:p w14:paraId="7FE737E8" w14:textId="494E1F26" w:rsidR="0043325B" w:rsidRPr="003C09F7" w:rsidRDefault="0043325B" w:rsidP="0043325B">
      <w:pPr>
        <w:pStyle w:val="Default"/>
        <w:numPr>
          <w:ilvl w:val="0"/>
          <w:numId w:val="4"/>
        </w:numPr>
        <w:spacing w:after="3"/>
        <w:ind w:left="851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Discover 10 startups which aim to go global </w:t>
      </w:r>
    </w:p>
    <w:p w14:paraId="6458CC5F" w14:textId="7E7F4D40" w:rsidR="0043325B" w:rsidRPr="003C09F7" w:rsidRDefault="00B34DDF" w:rsidP="0043325B">
      <w:pPr>
        <w:pStyle w:val="Default"/>
        <w:numPr>
          <w:ilvl w:val="0"/>
          <w:numId w:val="4"/>
        </w:numPr>
        <w:spacing w:after="3"/>
        <w:ind w:left="851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1 </w:t>
      </w:r>
      <w:r w:rsidRPr="003C09F7">
        <w:rPr>
          <w:rFonts w:ascii="Times New Roman" w:hAnsi="Times New Roman" w:cs="Times New Roman" w:hint="eastAsia"/>
          <w:color w:val="auto"/>
          <w:sz w:val="22"/>
          <w:szCs w:val="22"/>
        </w:rPr>
        <w:t>case</w:t>
      </w:r>
      <w:r w:rsidR="0043325B" w:rsidRPr="003C09F7">
        <w:rPr>
          <w:rFonts w:ascii="Times New Roman" w:hAnsi="Times New Roman" w:cs="Times New Roman"/>
          <w:color w:val="auto"/>
          <w:sz w:val="22"/>
          <w:szCs w:val="22"/>
        </w:rPr>
        <w:t xml:space="preserve"> to expand the business in APAC</w:t>
      </w:r>
    </w:p>
    <w:p w14:paraId="2AD41673" w14:textId="650A1E28" w:rsidR="0043325B" w:rsidRPr="003C09F7" w:rsidRDefault="0043325B" w:rsidP="0043325B">
      <w:pPr>
        <w:pStyle w:val="Default"/>
        <w:numPr>
          <w:ilvl w:val="0"/>
          <w:numId w:val="4"/>
        </w:numPr>
        <w:spacing w:after="3"/>
        <w:ind w:left="851"/>
        <w:rPr>
          <w:rFonts w:ascii="Times New Roman" w:hAnsi="Times New Roman" w:cs="Times New Roman"/>
          <w:color w:val="auto"/>
          <w:sz w:val="22"/>
          <w:szCs w:val="22"/>
        </w:rPr>
      </w:pPr>
      <w:r w:rsidRPr="003C09F7">
        <w:rPr>
          <w:rFonts w:ascii="Times New Roman" w:hAnsi="Times New Roman" w:cs="Times New Roman" w:hint="eastAsia"/>
          <w:color w:val="auto"/>
          <w:sz w:val="22"/>
          <w:szCs w:val="22"/>
        </w:rPr>
        <w:t>Meeting at least two related organization in Osaka</w:t>
      </w:r>
    </w:p>
    <w:p w14:paraId="55B023E7" w14:textId="3DA5338D" w:rsidR="00145B4A" w:rsidRPr="003C09F7" w:rsidRDefault="00145B4A" w:rsidP="00A94201">
      <w:pPr>
        <w:pStyle w:val="Default"/>
        <w:rPr>
          <w:rFonts w:ascii="Times New Roman" w:eastAsia="ＭＳ 明朝" w:hAnsi="Times New Roman" w:cs="Times New Roman"/>
          <w:b/>
          <w:bCs/>
          <w:color w:val="auto"/>
          <w:sz w:val="22"/>
          <w:szCs w:val="22"/>
        </w:rPr>
      </w:pPr>
    </w:p>
    <w:p w14:paraId="72B31A5E" w14:textId="7619AF94" w:rsidR="00A94201" w:rsidRPr="003C09F7" w:rsidRDefault="00215BFD" w:rsidP="00A94201">
      <w:pPr>
        <w:pStyle w:val="Default"/>
        <w:rPr>
          <w:rFonts w:ascii="Times New Roman" w:eastAsia="ＭＳ 明朝" w:hAnsi="Times New Roman" w:cs="Times New Roman"/>
          <w:color w:val="auto"/>
          <w:sz w:val="22"/>
          <w:szCs w:val="22"/>
        </w:rPr>
      </w:pPr>
      <w:r w:rsidRPr="003C09F7">
        <w:rPr>
          <w:rFonts w:ascii="Times New Roman" w:eastAsia="ＭＳ 明朝" w:hAnsi="Times New Roman" w:cs="Times New Roman"/>
          <w:b/>
          <w:bCs/>
          <w:color w:val="auto"/>
          <w:sz w:val="22"/>
          <w:szCs w:val="22"/>
        </w:rPr>
        <w:t xml:space="preserve">6. </w:t>
      </w:r>
      <w:r w:rsidR="00A94201" w:rsidRPr="003C09F7">
        <w:rPr>
          <w:rFonts w:ascii="Times New Roman" w:eastAsia="ＭＳ 明朝" w:hAnsi="Times New Roman" w:cs="Times New Roman"/>
          <w:b/>
          <w:bCs/>
          <w:color w:val="auto"/>
          <w:sz w:val="22"/>
          <w:szCs w:val="22"/>
        </w:rPr>
        <w:t xml:space="preserve">Language </w:t>
      </w:r>
    </w:p>
    <w:p w14:paraId="5C076D60" w14:textId="017D8734" w:rsidR="00A94201" w:rsidRPr="003C09F7" w:rsidRDefault="00A94201" w:rsidP="00A94201">
      <w:pPr>
        <w:pStyle w:val="Default"/>
        <w:rPr>
          <w:rFonts w:ascii="Times New Roman" w:eastAsia="ＭＳ 明朝" w:hAnsi="Times New Roman" w:cs="Times New Roman"/>
          <w:color w:val="auto"/>
          <w:sz w:val="22"/>
          <w:szCs w:val="22"/>
        </w:rPr>
      </w:pPr>
      <w:r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English </w:t>
      </w:r>
      <w:r w:rsidR="00FE77A9"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>or Japanese</w:t>
      </w:r>
    </w:p>
    <w:p w14:paraId="67693EFA" w14:textId="1EE232F6" w:rsidR="008D001F" w:rsidRPr="003C09F7" w:rsidRDefault="008D001F" w:rsidP="00A94201">
      <w:pPr>
        <w:pStyle w:val="Default"/>
        <w:rPr>
          <w:rFonts w:ascii="Times New Roman" w:eastAsia="ＭＳ 明朝" w:hAnsi="Times New Roman" w:cs="Times New Roman"/>
          <w:b/>
          <w:bCs/>
          <w:color w:val="auto"/>
          <w:sz w:val="22"/>
          <w:szCs w:val="22"/>
        </w:rPr>
      </w:pPr>
    </w:p>
    <w:p w14:paraId="66C9BBE4" w14:textId="073165AD" w:rsidR="008D001F" w:rsidRPr="003C09F7" w:rsidRDefault="00215BFD" w:rsidP="00A94201">
      <w:pPr>
        <w:pStyle w:val="Default"/>
        <w:rPr>
          <w:rFonts w:ascii="Times New Roman" w:eastAsia="ＭＳ 明朝" w:hAnsi="Times New Roman" w:cs="Times New Roman"/>
          <w:b/>
          <w:bCs/>
          <w:color w:val="auto"/>
          <w:sz w:val="22"/>
          <w:szCs w:val="22"/>
        </w:rPr>
      </w:pPr>
      <w:r w:rsidRPr="003C09F7">
        <w:rPr>
          <w:rFonts w:ascii="Times New Roman" w:eastAsia="ＭＳ 明朝" w:hAnsi="Times New Roman" w:cs="Times New Roman" w:hint="eastAsia"/>
          <w:b/>
          <w:bCs/>
          <w:color w:val="auto"/>
          <w:sz w:val="22"/>
          <w:szCs w:val="22"/>
        </w:rPr>
        <w:t>7</w:t>
      </w:r>
      <w:r w:rsidR="008D001F" w:rsidRPr="003C09F7">
        <w:rPr>
          <w:rFonts w:ascii="Times New Roman" w:eastAsia="ＭＳ 明朝" w:hAnsi="Times New Roman" w:cs="Times New Roman" w:hint="eastAsia"/>
          <w:b/>
          <w:bCs/>
          <w:color w:val="auto"/>
          <w:sz w:val="22"/>
          <w:szCs w:val="22"/>
        </w:rPr>
        <w:t xml:space="preserve">. </w:t>
      </w:r>
      <w:r w:rsidR="00F20620" w:rsidRPr="003C09F7">
        <w:rPr>
          <w:rFonts w:ascii="Times New Roman" w:eastAsia="ＭＳ 明朝" w:hAnsi="Times New Roman" w:cs="Times New Roman"/>
          <w:b/>
          <w:bCs/>
          <w:color w:val="auto"/>
          <w:sz w:val="22"/>
          <w:szCs w:val="22"/>
        </w:rPr>
        <w:t>Report</w:t>
      </w:r>
    </w:p>
    <w:p w14:paraId="4F473D98" w14:textId="22DD5216" w:rsidR="008D001F" w:rsidRPr="003C09F7" w:rsidRDefault="00B34DDF" w:rsidP="00A94201">
      <w:pPr>
        <w:pStyle w:val="Default"/>
        <w:rPr>
          <w:rFonts w:ascii="Times New Roman" w:eastAsia="ＭＳ 明朝" w:hAnsi="Times New Roman" w:cs="Times New Roman"/>
          <w:bCs/>
          <w:color w:val="auto"/>
          <w:sz w:val="22"/>
          <w:szCs w:val="22"/>
        </w:rPr>
      </w:pPr>
      <w:r w:rsidRPr="003C09F7">
        <w:rPr>
          <w:rFonts w:ascii="Times New Roman" w:eastAsia="ＭＳ 明朝" w:hAnsi="Times New Roman" w:cs="Times New Roman"/>
          <w:bCs/>
          <w:color w:val="auto"/>
          <w:sz w:val="22"/>
          <w:szCs w:val="22"/>
        </w:rPr>
        <w:lastRenderedPageBreak/>
        <w:t>Summarize</w:t>
      </w:r>
      <w:r w:rsidRPr="003C09F7">
        <w:rPr>
          <w:rFonts w:ascii="Times New Roman" w:eastAsia="ＭＳ 明朝" w:hAnsi="Times New Roman" w:cs="Times New Roman" w:hint="eastAsia"/>
          <w:bCs/>
          <w:color w:val="auto"/>
          <w:sz w:val="22"/>
          <w:szCs w:val="22"/>
        </w:rPr>
        <w:t xml:space="preserve"> the </w:t>
      </w:r>
      <w:r w:rsidRPr="003C09F7">
        <w:rPr>
          <w:rFonts w:ascii="Times New Roman" w:eastAsia="ＭＳ 明朝" w:hAnsi="Times New Roman" w:cs="Times New Roman"/>
          <w:bCs/>
          <w:color w:val="auto"/>
          <w:sz w:val="22"/>
          <w:szCs w:val="22"/>
        </w:rPr>
        <w:t>Project in a report. Any format report</w:t>
      </w:r>
      <w:r w:rsidR="00E70106" w:rsidRPr="003C09F7">
        <w:rPr>
          <w:rFonts w:ascii="Times New Roman" w:eastAsia="ＭＳ 明朝" w:hAnsi="Times New Roman" w:cs="Times New Roman" w:hint="eastAsia"/>
          <w:bCs/>
          <w:color w:val="auto"/>
          <w:sz w:val="22"/>
          <w:szCs w:val="22"/>
        </w:rPr>
        <w:t xml:space="preserve"> can be accepted</w:t>
      </w:r>
      <w:r w:rsidRPr="003C09F7">
        <w:rPr>
          <w:rFonts w:ascii="Times New Roman" w:eastAsia="ＭＳ 明朝" w:hAnsi="Times New Roman" w:cs="Times New Roman"/>
          <w:bCs/>
          <w:color w:val="auto"/>
          <w:sz w:val="22"/>
          <w:szCs w:val="22"/>
        </w:rPr>
        <w:t>.</w:t>
      </w:r>
    </w:p>
    <w:p w14:paraId="689DB9EE" w14:textId="77777777" w:rsidR="00B34DDF" w:rsidRPr="003C09F7" w:rsidRDefault="00B34DDF" w:rsidP="00A94201">
      <w:pPr>
        <w:pStyle w:val="Default"/>
        <w:rPr>
          <w:rFonts w:ascii="Times New Roman" w:eastAsia="ＭＳ 明朝" w:hAnsi="Times New Roman" w:cs="Times New Roman"/>
          <w:b/>
          <w:bCs/>
          <w:color w:val="auto"/>
          <w:sz w:val="22"/>
          <w:szCs w:val="22"/>
        </w:rPr>
      </w:pPr>
    </w:p>
    <w:p w14:paraId="118D04C6" w14:textId="2E0EC2AC" w:rsidR="00A94201" w:rsidRPr="003C09F7" w:rsidRDefault="00215BFD" w:rsidP="00A94201">
      <w:pPr>
        <w:pStyle w:val="Default"/>
        <w:rPr>
          <w:rFonts w:ascii="Times New Roman" w:eastAsia="ＭＳ 明朝" w:hAnsi="Times New Roman" w:cs="Times New Roman"/>
          <w:color w:val="auto"/>
          <w:sz w:val="22"/>
          <w:szCs w:val="22"/>
        </w:rPr>
      </w:pPr>
      <w:r w:rsidRPr="003C09F7">
        <w:rPr>
          <w:rFonts w:ascii="Times New Roman" w:eastAsia="ＭＳ 明朝" w:hAnsi="Times New Roman" w:cs="Times New Roman"/>
          <w:b/>
          <w:bCs/>
          <w:color w:val="auto"/>
          <w:sz w:val="22"/>
          <w:szCs w:val="22"/>
        </w:rPr>
        <w:t>8</w:t>
      </w:r>
      <w:r w:rsidR="00A94201" w:rsidRPr="003C09F7">
        <w:rPr>
          <w:rFonts w:ascii="Times New Roman" w:eastAsia="ＭＳ 明朝" w:hAnsi="Times New Roman" w:cs="Times New Roman"/>
          <w:b/>
          <w:bCs/>
          <w:color w:val="auto"/>
          <w:sz w:val="22"/>
          <w:szCs w:val="22"/>
        </w:rPr>
        <w:t xml:space="preserve">. Payment </w:t>
      </w:r>
    </w:p>
    <w:p w14:paraId="69FCD640" w14:textId="5DD2714C" w:rsidR="00066FCE" w:rsidRPr="003C09F7" w:rsidRDefault="009141E9" w:rsidP="00F20620">
      <w:pPr>
        <w:pStyle w:val="Default"/>
        <w:numPr>
          <w:ilvl w:val="0"/>
          <w:numId w:val="9"/>
        </w:numPr>
        <w:rPr>
          <w:rFonts w:ascii="Times New Roman" w:eastAsia="ＭＳ 明朝" w:hAnsi="Times New Roman" w:cs="Times New Roman"/>
          <w:color w:val="auto"/>
          <w:sz w:val="22"/>
          <w:szCs w:val="22"/>
        </w:rPr>
      </w:pPr>
      <w:r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In compensation for the services to be provided by </w:t>
      </w:r>
      <w:r w:rsidR="00454391"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>Accelerator(s)</w:t>
      </w:r>
      <w:r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 to JETRO, JETRO shall pay a total amount to </w:t>
      </w:r>
      <w:r w:rsidR="00454391"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>Accelerator(s)</w:t>
      </w:r>
      <w:r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 in two payments. The first half payment will be made by JETRO to </w:t>
      </w:r>
      <w:r w:rsidR="00454391"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>Accelerator(s)</w:t>
      </w:r>
      <w:r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 upon execution of this agreement. The second half payment will be made by JETRO to </w:t>
      </w:r>
      <w:r w:rsidR="00454391"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>Accelerator(s)</w:t>
      </w:r>
      <w:r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 upon the completion of program and receipt of </w:t>
      </w:r>
      <w:r w:rsidR="00066FCE"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a </w:t>
      </w:r>
      <w:r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final report from </w:t>
      </w:r>
      <w:r w:rsidR="00454391"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>Accelerator(s)</w:t>
      </w:r>
      <w:r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. </w:t>
      </w:r>
    </w:p>
    <w:p w14:paraId="23B4498A" w14:textId="5ADA6A01" w:rsidR="00066FCE" w:rsidRPr="003C09F7" w:rsidRDefault="00A94201" w:rsidP="00F20620">
      <w:pPr>
        <w:pStyle w:val="Default"/>
        <w:numPr>
          <w:ilvl w:val="0"/>
          <w:numId w:val="9"/>
        </w:numPr>
        <w:rPr>
          <w:rFonts w:ascii="Times New Roman" w:eastAsia="ＭＳ 明朝" w:hAnsi="Times New Roman" w:cs="Times New Roman"/>
          <w:color w:val="auto"/>
          <w:sz w:val="22"/>
          <w:szCs w:val="22"/>
        </w:rPr>
      </w:pPr>
      <w:r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Contractor must submit a </w:t>
      </w:r>
      <w:r w:rsidR="00066FCE"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>final</w:t>
      </w:r>
      <w:r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 report to JETRO by the </w:t>
      </w:r>
      <w:r w:rsidR="007B5CC9"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>10</w:t>
      </w:r>
      <w:r w:rsidR="007B5CC9" w:rsidRPr="003C09F7">
        <w:rPr>
          <w:rFonts w:ascii="Times New Roman" w:eastAsia="ＭＳ 明朝" w:hAnsi="Times New Roman" w:cs="Times New Roman"/>
          <w:color w:val="auto"/>
          <w:sz w:val="22"/>
          <w:szCs w:val="22"/>
          <w:vertAlign w:val="superscript"/>
        </w:rPr>
        <w:t>th</w:t>
      </w:r>
      <w:r w:rsidR="007B5CC9"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 of March 2023</w:t>
      </w:r>
      <w:r w:rsidR="00066FCE"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. </w:t>
      </w:r>
    </w:p>
    <w:p w14:paraId="56760960" w14:textId="42DC3251" w:rsidR="009A7F43" w:rsidRPr="003C09F7" w:rsidRDefault="00066FCE" w:rsidP="00F20620">
      <w:pPr>
        <w:pStyle w:val="Default"/>
        <w:numPr>
          <w:ilvl w:val="0"/>
          <w:numId w:val="9"/>
        </w:numPr>
        <w:rPr>
          <w:rFonts w:ascii="Times New Roman" w:eastAsia="ＭＳ 明朝" w:hAnsi="Times New Roman" w:cs="Times New Roman"/>
          <w:color w:val="auto"/>
          <w:sz w:val="22"/>
          <w:szCs w:val="22"/>
        </w:rPr>
      </w:pPr>
      <w:r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For </w:t>
      </w:r>
      <w:r w:rsidR="00D42E32"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>the Program</w:t>
      </w:r>
      <w:r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, </w:t>
      </w:r>
      <w:r w:rsidR="00D42E32"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all activities’ </w:t>
      </w:r>
      <w:r w:rsidR="009A7F43"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unit prices shall be set. In case the number of </w:t>
      </w:r>
      <w:r w:rsidR="000C0C43"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days/ </w:t>
      </w:r>
      <w:r w:rsidR="009A7F43"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sessions/cases falls below the set target number, the number of </w:t>
      </w:r>
      <w:r w:rsidR="000C0C43"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>days/</w:t>
      </w:r>
      <w:r w:rsidR="009A7F43"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>sessions/cases not met will be multiplied by the unit price and subtracted from the payment amount.</w:t>
      </w:r>
    </w:p>
    <w:p w14:paraId="09528457" w14:textId="77777777" w:rsidR="00066FCE" w:rsidRPr="003C09F7" w:rsidRDefault="00066FCE" w:rsidP="00A94201">
      <w:pPr>
        <w:pStyle w:val="Default"/>
        <w:rPr>
          <w:rFonts w:ascii="Times New Roman" w:eastAsia="ＭＳ 明朝" w:hAnsi="Times New Roman" w:cs="Times New Roman"/>
          <w:color w:val="auto"/>
          <w:sz w:val="22"/>
          <w:szCs w:val="22"/>
        </w:rPr>
      </w:pPr>
    </w:p>
    <w:p w14:paraId="3DABB6A0" w14:textId="6F43A1D0" w:rsidR="00A94201" w:rsidRPr="003C09F7" w:rsidRDefault="00B34DDF" w:rsidP="00A94201">
      <w:pPr>
        <w:pStyle w:val="Default"/>
        <w:rPr>
          <w:rFonts w:ascii="Times New Roman" w:eastAsia="ＭＳ 明朝" w:hAnsi="Times New Roman" w:cs="Times New Roman"/>
          <w:color w:val="auto"/>
          <w:sz w:val="22"/>
          <w:szCs w:val="22"/>
        </w:rPr>
      </w:pPr>
      <w:r w:rsidRPr="003C09F7">
        <w:rPr>
          <w:rFonts w:ascii="Times New Roman" w:eastAsia="ＭＳ 明朝" w:hAnsi="Times New Roman" w:cs="Times New Roman"/>
          <w:b/>
          <w:bCs/>
          <w:color w:val="auto"/>
          <w:sz w:val="22"/>
          <w:szCs w:val="22"/>
        </w:rPr>
        <w:t>9</w:t>
      </w:r>
      <w:r w:rsidR="00A94201" w:rsidRPr="003C09F7">
        <w:rPr>
          <w:rFonts w:ascii="Times New Roman" w:eastAsia="ＭＳ 明朝" w:hAnsi="Times New Roman" w:cs="Times New Roman"/>
          <w:b/>
          <w:bCs/>
          <w:color w:val="auto"/>
          <w:sz w:val="22"/>
          <w:szCs w:val="22"/>
        </w:rPr>
        <w:t xml:space="preserve">. Conditions for a Contractor engaged in the </w:t>
      </w:r>
      <w:r w:rsidRPr="003C09F7">
        <w:rPr>
          <w:rFonts w:ascii="Times New Roman" w:eastAsia="ＭＳ 明朝" w:hAnsi="Times New Roman" w:cs="Times New Roman"/>
          <w:b/>
          <w:bCs/>
          <w:color w:val="auto"/>
          <w:sz w:val="22"/>
          <w:szCs w:val="22"/>
        </w:rPr>
        <w:t>Program</w:t>
      </w:r>
    </w:p>
    <w:p w14:paraId="7F89FABA" w14:textId="614780A5" w:rsidR="00A94201" w:rsidRPr="003C09F7" w:rsidRDefault="00A94201" w:rsidP="00F20620">
      <w:pPr>
        <w:pStyle w:val="Default"/>
        <w:numPr>
          <w:ilvl w:val="0"/>
          <w:numId w:val="7"/>
        </w:numPr>
        <w:rPr>
          <w:rFonts w:ascii="Times New Roman" w:eastAsia="ＭＳ 明朝" w:hAnsi="Times New Roman" w:cs="Times New Roman"/>
          <w:color w:val="auto"/>
          <w:sz w:val="22"/>
          <w:szCs w:val="22"/>
        </w:rPr>
      </w:pPr>
      <w:r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Has an established organizational structure and capabilities to manage and complete the project properly </w:t>
      </w:r>
    </w:p>
    <w:p w14:paraId="6B64B345" w14:textId="577BA879" w:rsidR="00A94201" w:rsidRPr="003C09F7" w:rsidRDefault="00A94201" w:rsidP="00F20620">
      <w:pPr>
        <w:pStyle w:val="Default"/>
        <w:numPr>
          <w:ilvl w:val="0"/>
          <w:numId w:val="7"/>
        </w:numPr>
        <w:rPr>
          <w:rFonts w:ascii="Times New Roman" w:eastAsia="ＭＳ 明朝" w:hAnsi="Times New Roman" w:cs="Times New Roman"/>
          <w:color w:val="auto"/>
          <w:sz w:val="22"/>
          <w:szCs w:val="22"/>
        </w:rPr>
      </w:pPr>
      <w:proofErr w:type="gramStart"/>
      <w:r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>Is able to</w:t>
      </w:r>
      <w:proofErr w:type="gramEnd"/>
      <w:r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 adhere to JETRO’s directions, as well as report </w:t>
      </w:r>
      <w:r w:rsidR="00C52D7E"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>to</w:t>
      </w:r>
      <w:r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 communicate with, and consult with JETRO in an adequate manner </w:t>
      </w:r>
    </w:p>
    <w:p w14:paraId="113E4818" w14:textId="0B3FCC56" w:rsidR="00A94201" w:rsidRPr="003C09F7" w:rsidRDefault="00A94201" w:rsidP="00F20620">
      <w:pPr>
        <w:pStyle w:val="Default"/>
        <w:numPr>
          <w:ilvl w:val="0"/>
          <w:numId w:val="7"/>
        </w:numPr>
        <w:rPr>
          <w:rFonts w:ascii="Times New Roman" w:eastAsia="ＭＳ 明朝" w:hAnsi="Times New Roman" w:cs="Times New Roman"/>
          <w:color w:val="auto"/>
          <w:sz w:val="22"/>
          <w:szCs w:val="22"/>
        </w:rPr>
      </w:pPr>
      <w:r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Has knowledge on handling confidential and/or personal information accordingly </w:t>
      </w:r>
    </w:p>
    <w:p w14:paraId="1D607519" w14:textId="298EB57E" w:rsidR="00A94201" w:rsidRPr="003C09F7" w:rsidRDefault="00A94201" w:rsidP="00F20620">
      <w:pPr>
        <w:pStyle w:val="Default"/>
        <w:numPr>
          <w:ilvl w:val="0"/>
          <w:numId w:val="7"/>
        </w:numPr>
        <w:rPr>
          <w:rFonts w:ascii="Times New Roman" w:eastAsia="ＭＳ 明朝" w:hAnsi="Times New Roman" w:cs="Times New Roman"/>
          <w:color w:val="auto"/>
          <w:sz w:val="22"/>
          <w:szCs w:val="22"/>
        </w:rPr>
      </w:pPr>
      <w:r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Has broad and effective experience, network, and knowledge necessary for the implementation of the project </w:t>
      </w:r>
    </w:p>
    <w:p w14:paraId="1878F249" w14:textId="2B19235D" w:rsidR="00976F2F" w:rsidRPr="003C09F7" w:rsidRDefault="00A94201" w:rsidP="00F20620">
      <w:pPr>
        <w:pStyle w:val="Default"/>
        <w:numPr>
          <w:ilvl w:val="0"/>
          <w:numId w:val="7"/>
        </w:numPr>
        <w:rPr>
          <w:rFonts w:ascii="Times New Roman" w:eastAsia="ＭＳ 明朝" w:hAnsi="Times New Roman" w:cs="Times New Roman"/>
          <w:color w:val="auto"/>
          <w:sz w:val="22"/>
          <w:szCs w:val="22"/>
        </w:rPr>
      </w:pPr>
      <w:proofErr w:type="gramStart"/>
      <w:r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>Is able to</w:t>
      </w:r>
      <w:proofErr w:type="gramEnd"/>
      <w:r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 give appropriate advice and communicate smoothly with</w:t>
      </w:r>
      <w:r w:rsidR="00B013A6"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 startup companies in Japan.</w:t>
      </w:r>
    </w:p>
    <w:p w14:paraId="08A05303" w14:textId="094610B3" w:rsidR="00A94201" w:rsidRPr="003C09F7" w:rsidRDefault="00A94201" w:rsidP="00F20620">
      <w:pPr>
        <w:pStyle w:val="Default"/>
        <w:numPr>
          <w:ilvl w:val="0"/>
          <w:numId w:val="7"/>
        </w:numPr>
        <w:rPr>
          <w:rFonts w:ascii="Times New Roman" w:eastAsia="ＭＳ 明朝" w:hAnsi="Times New Roman" w:cs="Times New Roman"/>
          <w:color w:val="auto"/>
          <w:sz w:val="22"/>
          <w:szCs w:val="22"/>
        </w:rPr>
      </w:pPr>
      <w:proofErr w:type="gramStart"/>
      <w:r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>Is able to</w:t>
      </w:r>
      <w:proofErr w:type="gramEnd"/>
      <w:r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 xml:space="preserve"> comply with applicable laws and regulations, especially the Foreign Corrupt Practices Act and state unfair competition laws </w:t>
      </w:r>
    </w:p>
    <w:p w14:paraId="099D61F3" w14:textId="72FDA615" w:rsidR="009A79C0" w:rsidRPr="003C09F7" w:rsidRDefault="00A94201" w:rsidP="00F20620">
      <w:pPr>
        <w:pStyle w:val="aa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3C09F7">
        <w:rPr>
          <w:rFonts w:ascii="Times New Roman" w:eastAsia="ＭＳ 明朝" w:hAnsi="Times New Roman" w:cs="Times New Roman"/>
          <w:sz w:val="22"/>
        </w:rPr>
        <w:t>Must inform JETRO if the Contractor is involved in a similar project funded by the Japanese government</w:t>
      </w:r>
    </w:p>
    <w:p w14:paraId="07D96719" w14:textId="77777777" w:rsidR="00ED75FB" w:rsidRPr="003C09F7" w:rsidRDefault="00ED75FB" w:rsidP="00ED75FB">
      <w:pPr>
        <w:pStyle w:val="aa"/>
        <w:ind w:leftChars="0" w:left="420"/>
        <w:rPr>
          <w:rFonts w:ascii="Times New Roman" w:hAnsi="Times New Roman" w:cs="Times New Roman"/>
        </w:rPr>
      </w:pPr>
    </w:p>
    <w:p w14:paraId="6EBCA914" w14:textId="43ED2153" w:rsidR="00D42E32" w:rsidRPr="003C09F7" w:rsidRDefault="00D42E32" w:rsidP="00D42E32">
      <w:pPr>
        <w:pStyle w:val="Default"/>
        <w:rPr>
          <w:rFonts w:ascii="Times New Roman" w:eastAsia="ＭＳ 明朝" w:hAnsi="Times New Roman" w:cs="Times New Roman"/>
          <w:b/>
          <w:bCs/>
          <w:sz w:val="22"/>
        </w:rPr>
      </w:pPr>
      <w:r w:rsidRPr="003C09F7">
        <w:rPr>
          <w:rFonts w:ascii="Times New Roman" w:eastAsia="ＭＳ 明朝" w:hAnsi="Times New Roman" w:cs="Times New Roman"/>
          <w:b/>
          <w:bCs/>
          <w:color w:val="auto"/>
          <w:sz w:val="22"/>
          <w:szCs w:val="22"/>
        </w:rPr>
        <w:t xml:space="preserve">10. </w:t>
      </w:r>
      <w:r w:rsidRPr="003C09F7">
        <w:rPr>
          <w:rFonts w:ascii="Times New Roman" w:eastAsia="ＭＳ 明朝" w:hAnsi="Times New Roman" w:cs="Times New Roman"/>
          <w:b/>
          <w:bCs/>
          <w:sz w:val="22"/>
        </w:rPr>
        <w:t>Special note related to the COVID-19</w:t>
      </w:r>
    </w:p>
    <w:p w14:paraId="5B20C2A4" w14:textId="463BCA2B" w:rsidR="00973A35" w:rsidRPr="00973A35" w:rsidRDefault="00973A35" w:rsidP="00973A35">
      <w:pPr>
        <w:pStyle w:val="Default"/>
        <w:rPr>
          <w:rFonts w:ascii="Times New Roman" w:eastAsia="ＭＳ 明朝" w:hAnsi="Times New Roman" w:cs="Times New Roman"/>
          <w:color w:val="auto"/>
          <w:sz w:val="22"/>
          <w:szCs w:val="22"/>
        </w:rPr>
      </w:pPr>
      <w:r w:rsidRPr="003C09F7">
        <w:rPr>
          <w:rFonts w:ascii="Times New Roman" w:eastAsia="ＭＳ 明朝" w:hAnsi="Times New Roman" w:cs="Times New Roman"/>
          <w:bCs/>
          <w:sz w:val="22"/>
        </w:rPr>
        <w:t xml:space="preserve">JETRO will hold the Program in the countries whose level of risk information </w:t>
      </w:r>
      <w:r w:rsidR="00910793" w:rsidRPr="003C09F7">
        <w:rPr>
          <w:rFonts w:ascii="Times New Roman" w:eastAsia="ＭＳ 明朝" w:hAnsi="Times New Roman" w:cs="Times New Roman"/>
          <w:bCs/>
          <w:sz w:val="22"/>
        </w:rPr>
        <w:t xml:space="preserve">provided by the Ministry of Foreign Affairs of Japan </w:t>
      </w:r>
      <w:r w:rsidRPr="003C09F7">
        <w:rPr>
          <w:rFonts w:ascii="Times New Roman" w:eastAsia="ＭＳ 明朝" w:hAnsi="Times New Roman" w:cs="Times New Roman"/>
          <w:bCs/>
          <w:sz w:val="22"/>
        </w:rPr>
        <w:t xml:space="preserve">is below level 2 and the </w:t>
      </w:r>
      <w:r w:rsidRPr="003C09F7">
        <w:rPr>
          <w:rFonts w:ascii="Times New Roman" w:eastAsia="ＭＳ 明朝" w:hAnsi="Times New Roman" w:cs="Times New Roman"/>
          <w:color w:val="auto"/>
          <w:sz w:val="22"/>
          <w:szCs w:val="22"/>
        </w:rPr>
        <w:t>health and safety of the project participants are confirmed.</w:t>
      </w:r>
    </w:p>
    <w:p w14:paraId="299790C3" w14:textId="13BF1122" w:rsidR="00973A35" w:rsidRPr="00973A35" w:rsidRDefault="00973A35" w:rsidP="00D42E32">
      <w:pPr>
        <w:pStyle w:val="Default"/>
        <w:rPr>
          <w:rFonts w:ascii="Times New Roman" w:eastAsia="ＭＳ 明朝" w:hAnsi="Times New Roman" w:cs="Times New Roman"/>
          <w:color w:val="auto"/>
          <w:sz w:val="22"/>
          <w:szCs w:val="22"/>
        </w:rPr>
      </w:pPr>
    </w:p>
    <w:sectPr w:rsidR="00973A35" w:rsidRPr="00973A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3D05E" w14:textId="77777777" w:rsidR="00EC2A0D" w:rsidRDefault="00EC2A0D" w:rsidP="00E14575">
      <w:r>
        <w:separator/>
      </w:r>
    </w:p>
  </w:endnote>
  <w:endnote w:type="continuationSeparator" w:id="0">
    <w:p w14:paraId="7A910B03" w14:textId="77777777" w:rsidR="00EC2A0D" w:rsidRDefault="00EC2A0D" w:rsidP="00E1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F61D4" w14:textId="77777777" w:rsidR="00EC2A0D" w:rsidRDefault="00EC2A0D" w:rsidP="00E14575">
      <w:r>
        <w:separator/>
      </w:r>
    </w:p>
  </w:footnote>
  <w:footnote w:type="continuationSeparator" w:id="0">
    <w:p w14:paraId="07266329" w14:textId="77777777" w:rsidR="00EC2A0D" w:rsidRDefault="00EC2A0D" w:rsidP="00E14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3B11"/>
    <w:multiLevelType w:val="hybridMultilevel"/>
    <w:tmpl w:val="B0E49B78"/>
    <w:lvl w:ilvl="0" w:tplc="49DE58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7C053F"/>
    <w:multiLevelType w:val="hybridMultilevel"/>
    <w:tmpl w:val="C48A8C28"/>
    <w:lvl w:ilvl="0" w:tplc="26AAD0D2">
      <w:start w:val="1"/>
      <w:numFmt w:val="bullet"/>
      <w:lvlText w:val=""/>
      <w:lvlJc w:val="left"/>
      <w:pPr>
        <w:ind w:left="9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9" w:hanging="420"/>
      </w:pPr>
      <w:rPr>
        <w:rFonts w:ascii="Wingdings" w:hAnsi="Wingdings" w:hint="default"/>
      </w:rPr>
    </w:lvl>
  </w:abstractNum>
  <w:abstractNum w:abstractNumId="2" w15:restartNumberingAfterBreak="0">
    <w:nsid w:val="12323A11"/>
    <w:multiLevelType w:val="hybridMultilevel"/>
    <w:tmpl w:val="416669F6"/>
    <w:lvl w:ilvl="0" w:tplc="A6465146">
      <w:start w:val="3"/>
      <w:numFmt w:val="bullet"/>
      <w:lvlText w:val=""/>
      <w:lvlJc w:val="left"/>
      <w:pPr>
        <w:ind w:left="69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1CCC6A18"/>
    <w:multiLevelType w:val="hybridMultilevel"/>
    <w:tmpl w:val="C27CB5B4"/>
    <w:lvl w:ilvl="0" w:tplc="7D301456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AC5821"/>
    <w:multiLevelType w:val="hybridMultilevel"/>
    <w:tmpl w:val="1EA036C0"/>
    <w:lvl w:ilvl="0" w:tplc="04090001">
      <w:start w:val="1"/>
      <w:numFmt w:val="bullet"/>
      <w:lvlText w:val=""/>
      <w:lvlJc w:val="left"/>
      <w:pPr>
        <w:ind w:left="529" w:hanging="4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4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9" w:hanging="420"/>
      </w:pPr>
      <w:rPr>
        <w:rFonts w:ascii="Wingdings" w:hAnsi="Wingdings" w:hint="default"/>
      </w:rPr>
    </w:lvl>
  </w:abstractNum>
  <w:abstractNum w:abstractNumId="5" w15:restartNumberingAfterBreak="0">
    <w:nsid w:val="2A291609"/>
    <w:multiLevelType w:val="hybridMultilevel"/>
    <w:tmpl w:val="25A6C91C"/>
    <w:lvl w:ilvl="0" w:tplc="7D301456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D01A2B"/>
    <w:multiLevelType w:val="hybridMultilevel"/>
    <w:tmpl w:val="182E036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706ABC"/>
    <w:multiLevelType w:val="hybridMultilevel"/>
    <w:tmpl w:val="049E7088"/>
    <w:lvl w:ilvl="0" w:tplc="0DC0EA5A">
      <w:start w:val="3"/>
      <w:numFmt w:val="bullet"/>
      <w:lvlText w:val="-"/>
      <w:lvlJc w:val="left"/>
      <w:pPr>
        <w:ind w:left="58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4C6503C1"/>
    <w:multiLevelType w:val="hybridMultilevel"/>
    <w:tmpl w:val="72C6B9FE"/>
    <w:lvl w:ilvl="0" w:tplc="6832B0B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375CAF"/>
    <w:multiLevelType w:val="hybridMultilevel"/>
    <w:tmpl w:val="713A5BFA"/>
    <w:lvl w:ilvl="0" w:tplc="7D301456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57751F3"/>
    <w:multiLevelType w:val="hybridMultilevel"/>
    <w:tmpl w:val="5CB4DD96"/>
    <w:lvl w:ilvl="0" w:tplc="7D301456">
      <w:start w:val="1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97A7F"/>
    <w:multiLevelType w:val="hybridMultilevel"/>
    <w:tmpl w:val="6C0A4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5542387">
    <w:abstractNumId w:val="2"/>
  </w:num>
  <w:num w:numId="2" w16cid:durableId="288056407">
    <w:abstractNumId w:val="7"/>
  </w:num>
  <w:num w:numId="3" w16cid:durableId="1360738749">
    <w:abstractNumId w:val="4"/>
  </w:num>
  <w:num w:numId="4" w16cid:durableId="2083334918">
    <w:abstractNumId w:val="6"/>
  </w:num>
  <w:num w:numId="5" w16cid:durableId="1677076045">
    <w:abstractNumId w:val="1"/>
  </w:num>
  <w:num w:numId="6" w16cid:durableId="1638756242">
    <w:abstractNumId w:val="9"/>
  </w:num>
  <w:num w:numId="7" w16cid:durableId="1361203227">
    <w:abstractNumId w:val="8"/>
  </w:num>
  <w:num w:numId="8" w16cid:durableId="2009163480">
    <w:abstractNumId w:val="0"/>
  </w:num>
  <w:num w:numId="9" w16cid:durableId="1871449221">
    <w:abstractNumId w:val="10"/>
  </w:num>
  <w:num w:numId="10" w16cid:durableId="759528420">
    <w:abstractNumId w:val="11"/>
  </w:num>
  <w:num w:numId="11" w16cid:durableId="1342004384">
    <w:abstractNumId w:val="5"/>
  </w:num>
  <w:num w:numId="12" w16cid:durableId="1907059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201"/>
    <w:rsid w:val="00004CD2"/>
    <w:rsid w:val="00004E8D"/>
    <w:rsid w:val="00041FDF"/>
    <w:rsid w:val="000461FE"/>
    <w:rsid w:val="00052697"/>
    <w:rsid w:val="000601BE"/>
    <w:rsid w:val="00061588"/>
    <w:rsid w:val="00061968"/>
    <w:rsid w:val="00061C78"/>
    <w:rsid w:val="00066FCE"/>
    <w:rsid w:val="000746F6"/>
    <w:rsid w:val="000772D7"/>
    <w:rsid w:val="000A1AF6"/>
    <w:rsid w:val="000C0C43"/>
    <w:rsid w:val="000C3CBD"/>
    <w:rsid w:val="000D7D41"/>
    <w:rsid w:val="000E6608"/>
    <w:rsid w:val="00106CC6"/>
    <w:rsid w:val="00115B99"/>
    <w:rsid w:val="00123CBF"/>
    <w:rsid w:val="00145B4A"/>
    <w:rsid w:val="00160D76"/>
    <w:rsid w:val="0016106D"/>
    <w:rsid w:val="00162EB3"/>
    <w:rsid w:val="00167706"/>
    <w:rsid w:val="00176DBA"/>
    <w:rsid w:val="00183AE0"/>
    <w:rsid w:val="001C0BD1"/>
    <w:rsid w:val="001E357D"/>
    <w:rsid w:val="001E45BF"/>
    <w:rsid w:val="00202725"/>
    <w:rsid w:val="00215BFD"/>
    <w:rsid w:val="002203C1"/>
    <w:rsid w:val="0022304B"/>
    <w:rsid w:val="002326C3"/>
    <w:rsid w:val="00232DF4"/>
    <w:rsid w:val="00264D71"/>
    <w:rsid w:val="00275686"/>
    <w:rsid w:val="002846FA"/>
    <w:rsid w:val="00292BF5"/>
    <w:rsid w:val="0029355F"/>
    <w:rsid w:val="002C5115"/>
    <w:rsid w:val="002D2E4B"/>
    <w:rsid w:val="002E7D97"/>
    <w:rsid w:val="002F5950"/>
    <w:rsid w:val="00330E5D"/>
    <w:rsid w:val="00341271"/>
    <w:rsid w:val="00344BA4"/>
    <w:rsid w:val="00350D5D"/>
    <w:rsid w:val="00356486"/>
    <w:rsid w:val="00367ACA"/>
    <w:rsid w:val="00371669"/>
    <w:rsid w:val="0037196E"/>
    <w:rsid w:val="003814F3"/>
    <w:rsid w:val="00387BFA"/>
    <w:rsid w:val="003A246B"/>
    <w:rsid w:val="003A4391"/>
    <w:rsid w:val="003C077A"/>
    <w:rsid w:val="003C07C7"/>
    <w:rsid w:val="003C09F7"/>
    <w:rsid w:val="003C1C78"/>
    <w:rsid w:val="003C4678"/>
    <w:rsid w:val="003D2C28"/>
    <w:rsid w:val="003D3339"/>
    <w:rsid w:val="003D6090"/>
    <w:rsid w:val="003E29C3"/>
    <w:rsid w:val="003F668B"/>
    <w:rsid w:val="003F7CEF"/>
    <w:rsid w:val="00402FEF"/>
    <w:rsid w:val="00403803"/>
    <w:rsid w:val="004056DE"/>
    <w:rsid w:val="004178FA"/>
    <w:rsid w:val="00424336"/>
    <w:rsid w:val="00430D52"/>
    <w:rsid w:val="0043325B"/>
    <w:rsid w:val="004469DD"/>
    <w:rsid w:val="00454391"/>
    <w:rsid w:val="00461EFA"/>
    <w:rsid w:val="00474DE0"/>
    <w:rsid w:val="004825BD"/>
    <w:rsid w:val="004866B8"/>
    <w:rsid w:val="0049553E"/>
    <w:rsid w:val="0049665F"/>
    <w:rsid w:val="004D33AD"/>
    <w:rsid w:val="004E75C6"/>
    <w:rsid w:val="004E761B"/>
    <w:rsid w:val="004F3AC1"/>
    <w:rsid w:val="004F3C5B"/>
    <w:rsid w:val="00502424"/>
    <w:rsid w:val="005200AA"/>
    <w:rsid w:val="005516E9"/>
    <w:rsid w:val="005806E8"/>
    <w:rsid w:val="0059275F"/>
    <w:rsid w:val="005B3CC1"/>
    <w:rsid w:val="005C7777"/>
    <w:rsid w:val="005D676D"/>
    <w:rsid w:val="005E01D0"/>
    <w:rsid w:val="005E2E52"/>
    <w:rsid w:val="0061425D"/>
    <w:rsid w:val="006162E4"/>
    <w:rsid w:val="0061791E"/>
    <w:rsid w:val="00633B12"/>
    <w:rsid w:val="006369A0"/>
    <w:rsid w:val="00642631"/>
    <w:rsid w:val="00643C92"/>
    <w:rsid w:val="00652EA5"/>
    <w:rsid w:val="00654703"/>
    <w:rsid w:val="00655C7E"/>
    <w:rsid w:val="00673648"/>
    <w:rsid w:val="0068398D"/>
    <w:rsid w:val="006917A9"/>
    <w:rsid w:val="006B2119"/>
    <w:rsid w:val="006B2955"/>
    <w:rsid w:val="006B695D"/>
    <w:rsid w:val="006E04D8"/>
    <w:rsid w:val="007104B5"/>
    <w:rsid w:val="007130B5"/>
    <w:rsid w:val="007225A9"/>
    <w:rsid w:val="00733F96"/>
    <w:rsid w:val="00737CBB"/>
    <w:rsid w:val="00741B53"/>
    <w:rsid w:val="0077582A"/>
    <w:rsid w:val="007940DF"/>
    <w:rsid w:val="007A2B1C"/>
    <w:rsid w:val="007B5CC9"/>
    <w:rsid w:val="007B7D46"/>
    <w:rsid w:val="007E4C68"/>
    <w:rsid w:val="007F2935"/>
    <w:rsid w:val="007F5147"/>
    <w:rsid w:val="00823F3C"/>
    <w:rsid w:val="00826467"/>
    <w:rsid w:val="00833ECB"/>
    <w:rsid w:val="00837DE9"/>
    <w:rsid w:val="00843970"/>
    <w:rsid w:val="00854239"/>
    <w:rsid w:val="00863B22"/>
    <w:rsid w:val="00881039"/>
    <w:rsid w:val="0089266E"/>
    <w:rsid w:val="00892797"/>
    <w:rsid w:val="008C1D7A"/>
    <w:rsid w:val="008C2055"/>
    <w:rsid w:val="008D001F"/>
    <w:rsid w:val="008D4BD4"/>
    <w:rsid w:val="008D6D1C"/>
    <w:rsid w:val="00910793"/>
    <w:rsid w:val="009141E9"/>
    <w:rsid w:val="00921BEB"/>
    <w:rsid w:val="00931CEC"/>
    <w:rsid w:val="00951F70"/>
    <w:rsid w:val="00960370"/>
    <w:rsid w:val="00973A35"/>
    <w:rsid w:val="00976F2F"/>
    <w:rsid w:val="00983B58"/>
    <w:rsid w:val="00994E2D"/>
    <w:rsid w:val="00996A2B"/>
    <w:rsid w:val="009A79C0"/>
    <w:rsid w:val="009A7F43"/>
    <w:rsid w:val="009B11D3"/>
    <w:rsid w:val="009B63FC"/>
    <w:rsid w:val="009C3900"/>
    <w:rsid w:val="009E399E"/>
    <w:rsid w:val="009F09D2"/>
    <w:rsid w:val="009F4643"/>
    <w:rsid w:val="00A0672B"/>
    <w:rsid w:val="00A06E36"/>
    <w:rsid w:val="00A30FB5"/>
    <w:rsid w:val="00A50E93"/>
    <w:rsid w:val="00A61B98"/>
    <w:rsid w:val="00A94201"/>
    <w:rsid w:val="00AB36B1"/>
    <w:rsid w:val="00AE11FE"/>
    <w:rsid w:val="00AF272B"/>
    <w:rsid w:val="00B013A6"/>
    <w:rsid w:val="00B03180"/>
    <w:rsid w:val="00B31AB0"/>
    <w:rsid w:val="00B34555"/>
    <w:rsid w:val="00B34DDF"/>
    <w:rsid w:val="00B57934"/>
    <w:rsid w:val="00B7397C"/>
    <w:rsid w:val="00B80FA8"/>
    <w:rsid w:val="00B81520"/>
    <w:rsid w:val="00B85C83"/>
    <w:rsid w:val="00BB6205"/>
    <w:rsid w:val="00BC38C1"/>
    <w:rsid w:val="00BE7626"/>
    <w:rsid w:val="00C07929"/>
    <w:rsid w:val="00C103CF"/>
    <w:rsid w:val="00C11874"/>
    <w:rsid w:val="00C149B1"/>
    <w:rsid w:val="00C26E1C"/>
    <w:rsid w:val="00C3012C"/>
    <w:rsid w:val="00C307FA"/>
    <w:rsid w:val="00C32DDF"/>
    <w:rsid w:val="00C34966"/>
    <w:rsid w:val="00C47026"/>
    <w:rsid w:val="00C52D7E"/>
    <w:rsid w:val="00C619AA"/>
    <w:rsid w:val="00C63367"/>
    <w:rsid w:val="00C7257F"/>
    <w:rsid w:val="00C82C59"/>
    <w:rsid w:val="00C87E21"/>
    <w:rsid w:val="00C95E40"/>
    <w:rsid w:val="00CA2883"/>
    <w:rsid w:val="00CA6F78"/>
    <w:rsid w:val="00CB2528"/>
    <w:rsid w:val="00CD045D"/>
    <w:rsid w:val="00CD2E09"/>
    <w:rsid w:val="00D15725"/>
    <w:rsid w:val="00D32FC8"/>
    <w:rsid w:val="00D42E32"/>
    <w:rsid w:val="00D64C7A"/>
    <w:rsid w:val="00D71DB3"/>
    <w:rsid w:val="00D737BC"/>
    <w:rsid w:val="00D743A8"/>
    <w:rsid w:val="00D8613D"/>
    <w:rsid w:val="00DA2AF8"/>
    <w:rsid w:val="00DB53AB"/>
    <w:rsid w:val="00DB6FFC"/>
    <w:rsid w:val="00DD1EBD"/>
    <w:rsid w:val="00DE29E7"/>
    <w:rsid w:val="00DE7743"/>
    <w:rsid w:val="00E14575"/>
    <w:rsid w:val="00E2171A"/>
    <w:rsid w:val="00E3201F"/>
    <w:rsid w:val="00E40855"/>
    <w:rsid w:val="00E53FA5"/>
    <w:rsid w:val="00E56344"/>
    <w:rsid w:val="00E5737B"/>
    <w:rsid w:val="00E60BBA"/>
    <w:rsid w:val="00E66F40"/>
    <w:rsid w:val="00E70106"/>
    <w:rsid w:val="00E81168"/>
    <w:rsid w:val="00E87F90"/>
    <w:rsid w:val="00E96F68"/>
    <w:rsid w:val="00EA659E"/>
    <w:rsid w:val="00EC2A0D"/>
    <w:rsid w:val="00ED75FB"/>
    <w:rsid w:val="00F20620"/>
    <w:rsid w:val="00F26679"/>
    <w:rsid w:val="00F56D09"/>
    <w:rsid w:val="00F844B1"/>
    <w:rsid w:val="00F916BF"/>
    <w:rsid w:val="00FA23FA"/>
    <w:rsid w:val="00FA5E91"/>
    <w:rsid w:val="00FD4CF8"/>
    <w:rsid w:val="00FE77A9"/>
    <w:rsid w:val="00FF6BC3"/>
    <w:rsid w:val="06F15E80"/>
    <w:rsid w:val="0BC4CFA3"/>
    <w:rsid w:val="0C444045"/>
    <w:rsid w:val="12D4C982"/>
    <w:rsid w:val="3A84CF6B"/>
    <w:rsid w:val="40A0D481"/>
    <w:rsid w:val="40F410EF"/>
    <w:rsid w:val="46F6EDA8"/>
    <w:rsid w:val="4BFEE431"/>
    <w:rsid w:val="5714FEF8"/>
    <w:rsid w:val="5C3BAC89"/>
    <w:rsid w:val="5CD44588"/>
    <w:rsid w:val="6446BE6E"/>
    <w:rsid w:val="6D459346"/>
    <w:rsid w:val="71AC9F9E"/>
    <w:rsid w:val="768010C1"/>
    <w:rsid w:val="7B538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9A02FB"/>
  <w15:chartTrackingRefBased/>
  <w15:docId w15:val="{FDCC57F5-0DFC-4C45-966A-4482B838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201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D6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676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67706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167706"/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16770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6770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67706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9C390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145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14575"/>
  </w:style>
  <w:style w:type="paragraph" w:styleId="ad">
    <w:name w:val="footer"/>
    <w:basedOn w:val="a"/>
    <w:link w:val="ae"/>
    <w:uiPriority w:val="99"/>
    <w:unhideWhenUsed/>
    <w:rsid w:val="00E1457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14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f71a75-926c-46b1-b24b-15f037dc33dc">
      <UserInfo>
        <DisplayName>Shiho_Hirai</DisplayName>
        <AccountId>161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237184C29CBDC449F5B93F9A1C246BB" ma:contentTypeVersion="6" ma:contentTypeDescription="新しいドキュメントを作成します。" ma:contentTypeScope="" ma:versionID="a4a51a5ba3c8d82de3934de4c0429474">
  <xsd:schema xmlns:xsd="http://www.w3.org/2001/XMLSchema" xmlns:xs="http://www.w3.org/2001/XMLSchema" xmlns:p="http://schemas.microsoft.com/office/2006/metadata/properties" xmlns:ns2="468dd480-9fed-46dd-8cc6-1a60e8519691" xmlns:ns3="89f71a75-926c-46b1-b24b-15f037dc33dc" targetNamespace="http://schemas.microsoft.com/office/2006/metadata/properties" ma:root="true" ma:fieldsID="4167a773d5bd4e2680a8ead602c99681" ns2:_="" ns3:_="">
    <xsd:import namespace="468dd480-9fed-46dd-8cc6-1a60e8519691"/>
    <xsd:import namespace="89f71a75-926c-46b1-b24b-15f037dc3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dd480-9fed-46dd-8cc6-1a60e8519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71a75-926c-46b1-b24b-15f037dc33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91E013-5786-4432-AE7F-2E8462513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3D3B3E-DAF0-481C-AEB5-E1CE41E33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00A94-DB49-49A1-B9E6-AE29BAA7B62C}">
  <ds:schemaRefs>
    <ds:schemaRef ds:uri="http://schemas.microsoft.com/office/2006/metadata/properties"/>
    <ds:schemaRef ds:uri="http://schemas.microsoft.com/office/infopath/2007/PartnerControls"/>
    <ds:schemaRef ds:uri="89f71a75-926c-46b1-b24b-15f037dc33dc"/>
  </ds:schemaRefs>
</ds:datastoreItem>
</file>

<file path=customXml/itemProps4.xml><?xml version="1.0" encoding="utf-8"?>
<ds:datastoreItem xmlns:ds="http://schemas.openxmlformats.org/officeDocument/2006/customXml" ds:itemID="{7FC51449-2218-4A99-9EDB-3399F9CD0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8dd480-9fed-46dd-8cc6-1a60e8519691"/>
    <ds:schemaRef ds:uri="89f71a75-926c-46b1-b24b-15f037dc3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Naofumi_Makino</dc:creator>
  <cp:keywords/>
  <dc:description/>
  <cp:lastModifiedBy>Toru_Kojima</cp:lastModifiedBy>
  <cp:revision>3</cp:revision>
  <cp:lastPrinted>2022-05-31T22:30:00Z</cp:lastPrinted>
  <dcterms:created xsi:type="dcterms:W3CDTF">2022-06-02T09:34:00Z</dcterms:created>
  <dcterms:modified xsi:type="dcterms:W3CDTF">2022-06-07T03:52:00Z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0x0101009237184C29CBDC449F5B93F9A1C246BB</vt:lpwstr>
  </property>
  <property fmtid="{D5CDD505-2E9C-101B-9397-08002B2CF9AE}" pid="3" name="Order">
    <vt:r8>867300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